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F2CD8" w14:textId="77777777" w:rsidR="00A17E86" w:rsidRDefault="00A17E86" w:rsidP="00A17E86">
      <w:pPr>
        <w:rPr>
          <w:rFonts w:ascii="Eras Light ITC" w:hAnsi="Eras Light ITC"/>
          <w:sz w:val="22"/>
          <w:szCs w:val="22"/>
        </w:rPr>
      </w:pPr>
    </w:p>
    <w:p w14:paraId="61C10A33" w14:textId="68B8E271" w:rsidR="006D3730" w:rsidRPr="006D3730" w:rsidRDefault="006D3730" w:rsidP="006D3730">
      <w:pPr>
        <w:spacing w:before="100" w:beforeAutospacing="1" w:after="100" w:afterAutospacing="1"/>
        <w:rPr>
          <w:lang w:val="en-GB" w:eastAsia="en-GB"/>
        </w:rPr>
      </w:pPr>
      <w:r w:rsidRPr="006D3730">
        <w:rPr>
          <w:b/>
          <w:bCs/>
          <w:lang w:val="en-GB" w:eastAsia="en-GB"/>
        </w:rPr>
        <w:t>Benella Home Organisation – Terms and Conditions</w:t>
      </w:r>
    </w:p>
    <w:p w14:paraId="45B12709" w14:textId="77777777" w:rsidR="006D3730" w:rsidRPr="006D3730" w:rsidRDefault="006D3730" w:rsidP="006D3730">
      <w:pPr>
        <w:spacing w:before="100" w:beforeAutospacing="1" w:after="100" w:afterAutospacing="1"/>
        <w:rPr>
          <w:lang w:val="en-GB" w:eastAsia="en-GB"/>
        </w:rPr>
      </w:pPr>
      <w:r w:rsidRPr="006D3730">
        <w:rPr>
          <w:lang w:val="en-GB" w:eastAsia="en-GB"/>
        </w:rPr>
        <w:t>This document outlines the terms under which Benella Home Organisation (referred to as “Benella”, “I”, or “me”) agrees to provide services to you (the “Client”). By engaging my services, you acknowledge and agree to the terms detailed below.</w:t>
      </w:r>
    </w:p>
    <w:p w14:paraId="38335C50" w14:textId="77777777" w:rsidR="006D3730" w:rsidRPr="006D3730" w:rsidRDefault="00FC64F3" w:rsidP="006D3730">
      <w:pPr>
        <w:rPr>
          <w:lang w:val="en-GB" w:eastAsia="en-GB"/>
        </w:rPr>
      </w:pPr>
      <w:r w:rsidRPr="00FC64F3">
        <w:rPr>
          <w:noProof/>
          <w:lang w:val="en-GB" w:eastAsia="en-GB"/>
        </w:rPr>
        <w:pict w14:anchorId="798E49A0">
          <v:rect id="_x0000_i1040" alt="" style="width:451.3pt;height:.05pt;mso-width-percent:0;mso-height-percent:0;mso-width-percent:0;mso-height-percent:0" o:hralign="center" o:hrstd="t" o:hr="t" fillcolor="#a0a0a0" stroked="f"/>
        </w:pict>
      </w:r>
    </w:p>
    <w:p w14:paraId="25692CF3" w14:textId="72248947" w:rsidR="006D3730" w:rsidRPr="006D3730" w:rsidRDefault="006D3730" w:rsidP="006D3730">
      <w:pPr>
        <w:spacing w:before="100" w:beforeAutospacing="1" w:after="100" w:afterAutospacing="1"/>
        <w:outlineLvl w:val="2"/>
        <w:rPr>
          <w:b/>
          <w:bCs/>
          <w:sz w:val="27"/>
          <w:szCs w:val="27"/>
          <w:lang w:val="en-GB" w:eastAsia="en-GB"/>
        </w:rPr>
      </w:pPr>
      <w:r w:rsidRPr="006D3730">
        <w:rPr>
          <w:b/>
          <w:bCs/>
          <w:sz w:val="27"/>
          <w:szCs w:val="27"/>
          <w:lang w:val="en-GB" w:eastAsia="en-GB"/>
        </w:rPr>
        <w:t>1. Advice and Decision</w:t>
      </w:r>
      <w:r w:rsidR="00514920">
        <w:rPr>
          <w:b/>
          <w:bCs/>
          <w:sz w:val="27"/>
          <w:szCs w:val="27"/>
          <w:lang w:val="en-GB" w:eastAsia="en-GB"/>
        </w:rPr>
        <w:t xml:space="preserve"> </w:t>
      </w:r>
      <w:r w:rsidRPr="006D3730">
        <w:rPr>
          <w:b/>
          <w:bCs/>
          <w:sz w:val="27"/>
          <w:szCs w:val="27"/>
          <w:lang w:val="en-GB" w:eastAsia="en-GB"/>
        </w:rPr>
        <w:t>Making</w:t>
      </w:r>
    </w:p>
    <w:p w14:paraId="4EEE2F7B" w14:textId="77777777" w:rsidR="006D3730" w:rsidRPr="006D3730" w:rsidRDefault="006D3730" w:rsidP="006D3730">
      <w:pPr>
        <w:spacing w:before="100" w:beforeAutospacing="1" w:after="100" w:afterAutospacing="1"/>
        <w:rPr>
          <w:lang w:val="en-GB" w:eastAsia="en-GB"/>
        </w:rPr>
      </w:pPr>
      <w:r w:rsidRPr="006D3730">
        <w:rPr>
          <w:lang w:val="en-GB" w:eastAsia="en-GB"/>
        </w:rPr>
        <w:t>All advice is provided in good faith and is based on professional experience. Final decisions regarding whether to keep or discard items remain solely with the client. Benella cannot accept liability for the consequences of such decisions.</w:t>
      </w:r>
    </w:p>
    <w:p w14:paraId="22A06D48" w14:textId="77777777" w:rsidR="006D3730" w:rsidRPr="006D3730" w:rsidRDefault="00FC64F3" w:rsidP="006D3730">
      <w:pPr>
        <w:rPr>
          <w:lang w:val="en-GB" w:eastAsia="en-GB"/>
        </w:rPr>
      </w:pPr>
      <w:r w:rsidRPr="00FC64F3">
        <w:rPr>
          <w:noProof/>
          <w:lang w:val="en-GB" w:eastAsia="en-GB"/>
        </w:rPr>
        <w:pict w14:anchorId="62AB8B3D">
          <v:rect id="_x0000_i1039" alt="" style="width:451.3pt;height:.05pt;mso-width-percent:0;mso-height-percent:0;mso-width-percent:0;mso-height-percent:0" o:hralign="center" o:hrstd="t" o:hr="t" fillcolor="#a0a0a0" stroked="f"/>
        </w:pict>
      </w:r>
    </w:p>
    <w:p w14:paraId="7F8D36B3" w14:textId="77777777" w:rsidR="006D3730" w:rsidRPr="006D3730" w:rsidRDefault="006D3730" w:rsidP="006D3730">
      <w:pPr>
        <w:spacing w:before="100" w:beforeAutospacing="1" w:after="100" w:afterAutospacing="1"/>
        <w:outlineLvl w:val="2"/>
        <w:rPr>
          <w:b/>
          <w:bCs/>
          <w:sz w:val="27"/>
          <w:szCs w:val="27"/>
          <w:lang w:val="en-GB" w:eastAsia="en-GB"/>
        </w:rPr>
      </w:pPr>
      <w:r w:rsidRPr="006D3730">
        <w:rPr>
          <w:b/>
          <w:bCs/>
          <w:sz w:val="27"/>
          <w:szCs w:val="27"/>
          <w:lang w:val="en-GB" w:eastAsia="en-GB"/>
        </w:rPr>
        <w:t>2. Valuable Items</w:t>
      </w:r>
    </w:p>
    <w:p w14:paraId="67785F2B" w14:textId="77777777" w:rsidR="006D3730" w:rsidRPr="006D3730" w:rsidRDefault="006D3730" w:rsidP="006D3730">
      <w:pPr>
        <w:spacing w:before="100" w:beforeAutospacing="1" w:after="100" w:afterAutospacing="1"/>
        <w:rPr>
          <w:lang w:val="en-GB" w:eastAsia="en-GB"/>
        </w:rPr>
      </w:pPr>
      <w:r w:rsidRPr="006D3730">
        <w:rPr>
          <w:lang w:val="en-GB" w:eastAsia="en-GB"/>
        </w:rPr>
        <w:t>While I will make every reasonable effort to identify items of potential high value, I am not a qualified valuer. If valuation or specialist advice is required, I will gladly assist in sourcing appropriate professionals, but cannot be held responsible for the accuracy of any valuations not conducted by an accredited expert.</w:t>
      </w:r>
    </w:p>
    <w:p w14:paraId="0FE7F56D" w14:textId="77777777" w:rsidR="006D3730" w:rsidRPr="006D3730" w:rsidRDefault="00FC64F3" w:rsidP="006D3730">
      <w:pPr>
        <w:rPr>
          <w:lang w:val="en-GB" w:eastAsia="en-GB"/>
        </w:rPr>
      </w:pPr>
      <w:r w:rsidRPr="00FC64F3">
        <w:rPr>
          <w:noProof/>
          <w:lang w:val="en-GB" w:eastAsia="en-GB"/>
        </w:rPr>
        <w:pict w14:anchorId="6A0996C6">
          <v:rect id="_x0000_i1038" alt="" style="width:451.3pt;height:.05pt;mso-width-percent:0;mso-height-percent:0;mso-width-percent:0;mso-height-percent:0" o:hralign="center" o:hrstd="t" o:hr="t" fillcolor="#a0a0a0" stroked="f"/>
        </w:pict>
      </w:r>
    </w:p>
    <w:p w14:paraId="50BF134A" w14:textId="77777777" w:rsidR="006D3730" w:rsidRPr="006D3730" w:rsidRDefault="006D3730" w:rsidP="006D3730">
      <w:pPr>
        <w:spacing w:before="100" w:beforeAutospacing="1" w:after="100" w:afterAutospacing="1"/>
        <w:outlineLvl w:val="2"/>
        <w:rPr>
          <w:b/>
          <w:bCs/>
          <w:sz w:val="27"/>
          <w:szCs w:val="27"/>
          <w:lang w:val="en-GB" w:eastAsia="en-GB"/>
        </w:rPr>
      </w:pPr>
      <w:r w:rsidRPr="006D3730">
        <w:rPr>
          <w:b/>
          <w:bCs/>
          <w:sz w:val="27"/>
          <w:szCs w:val="27"/>
          <w:lang w:val="en-GB" w:eastAsia="en-GB"/>
        </w:rPr>
        <w:t>3. Care of Client Belongings</w:t>
      </w:r>
    </w:p>
    <w:p w14:paraId="4D53DCAB" w14:textId="77777777" w:rsidR="006D3730" w:rsidRPr="006D3730" w:rsidRDefault="006D3730" w:rsidP="006D3730">
      <w:pPr>
        <w:spacing w:before="100" w:beforeAutospacing="1" w:after="100" w:afterAutospacing="1"/>
        <w:rPr>
          <w:lang w:val="en-GB" w:eastAsia="en-GB"/>
        </w:rPr>
      </w:pPr>
      <w:r w:rsidRPr="006D3730">
        <w:rPr>
          <w:lang w:val="en-GB" w:eastAsia="en-GB"/>
        </w:rPr>
        <w:t>I take great care when handling your belongings. However, Benella cannot be held liable for any damage or loss, howsoever caused. It is the client’s responsibility to ensure that their home and contents insurance provides adequate cover. Benella holds current Public Liability and Professional Indemnity insurance.</w:t>
      </w:r>
    </w:p>
    <w:p w14:paraId="25455D58" w14:textId="77777777" w:rsidR="006D3730" w:rsidRPr="006D3730" w:rsidRDefault="00FC64F3" w:rsidP="006D3730">
      <w:pPr>
        <w:rPr>
          <w:lang w:val="en-GB" w:eastAsia="en-GB"/>
        </w:rPr>
      </w:pPr>
      <w:r w:rsidRPr="00FC64F3">
        <w:rPr>
          <w:noProof/>
          <w:lang w:val="en-GB" w:eastAsia="en-GB"/>
        </w:rPr>
        <w:pict w14:anchorId="0CEA0E30">
          <v:rect id="_x0000_i1037" alt="" style="width:451.3pt;height:.05pt;mso-width-percent:0;mso-height-percent:0;mso-width-percent:0;mso-height-percent:0" o:hralign="center" o:hrstd="t" o:hr="t" fillcolor="#a0a0a0" stroked="f"/>
        </w:pict>
      </w:r>
    </w:p>
    <w:p w14:paraId="711ACEE9" w14:textId="77777777" w:rsidR="006D3730" w:rsidRPr="006D3730" w:rsidRDefault="006D3730" w:rsidP="006D3730">
      <w:pPr>
        <w:spacing w:before="100" w:beforeAutospacing="1" w:after="100" w:afterAutospacing="1"/>
        <w:outlineLvl w:val="2"/>
        <w:rPr>
          <w:b/>
          <w:bCs/>
          <w:sz w:val="27"/>
          <w:szCs w:val="27"/>
          <w:lang w:val="en-GB" w:eastAsia="en-GB"/>
        </w:rPr>
      </w:pPr>
      <w:r w:rsidRPr="006D3730">
        <w:rPr>
          <w:b/>
          <w:bCs/>
          <w:sz w:val="27"/>
          <w:szCs w:val="27"/>
          <w:lang w:val="en-GB" w:eastAsia="en-GB"/>
        </w:rPr>
        <w:t>4. Health &amp; Safety</w:t>
      </w:r>
    </w:p>
    <w:p w14:paraId="2C80A799" w14:textId="2AE50A39" w:rsidR="006D3730" w:rsidRPr="006D3730" w:rsidRDefault="006D3730" w:rsidP="006D3730">
      <w:pPr>
        <w:spacing w:before="100" w:beforeAutospacing="1" w:after="100" w:afterAutospacing="1"/>
        <w:rPr>
          <w:lang w:val="en-GB" w:eastAsia="en-GB"/>
        </w:rPr>
      </w:pPr>
      <w:r w:rsidRPr="006D3730">
        <w:rPr>
          <w:lang w:val="en-GB" w:eastAsia="en-GB"/>
        </w:rPr>
        <w:t>Please inform me in advance of any known hazards within the premises, such as sharp objects, medical sharps, or potentially dangerous animals. All animals should be secured during appointments</w:t>
      </w:r>
      <w:r w:rsidR="00707345">
        <w:rPr>
          <w:lang w:val="en-GB" w:eastAsia="en-GB"/>
        </w:rPr>
        <w:t xml:space="preserve"> if requested)</w:t>
      </w:r>
      <w:r w:rsidRPr="006D3730">
        <w:rPr>
          <w:lang w:val="en-GB" w:eastAsia="en-GB"/>
        </w:rPr>
        <w:t>. If signs of pest infestations (e.g., rodent droppings or insects) are discovered, work in that area must cease until a certified pest control professional has deemed the area safe.</w:t>
      </w:r>
    </w:p>
    <w:p w14:paraId="5EAA623C" w14:textId="77777777" w:rsidR="006D3730" w:rsidRPr="006D3730" w:rsidRDefault="00FC64F3" w:rsidP="006D3730">
      <w:pPr>
        <w:rPr>
          <w:lang w:val="en-GB" w:eastAsia="en-GB"/>
        </w:rPr>
      </w:pPr>
      <w:r w:rsidRPr="00FC64F3">
        <w:rPr>
          <w:noProof/>
          <w:lang w:val="en-GB" w:eastAsia="en-GB"/>
        </w:rPr>
        <w:pict w14:anchorId="0A2EFC44">
          <v:rect id="_x0000_i1036" alt="" style="width:451.3pt;height:.05pt;mso-width-percent:0;mso-height-percent:0;mso-width-percent:0;mso-height-percent:0" o:hralign="center" o:hrstd="t" o:hr="t" fillcolor="#a0a0a0" stroked="f"/>
        </w:pict>
      </w:r>
    </w:p>
    <w:p w14:paraId="41548D0A" w14:textId="77777777" w:rsidR="00514920" w:rsidRDefault="00514920" w:rsidP="006D3730">
      <w:pPr>
        <w:spacing w:before="100" w:beforeAutospacing="1" w:after="100" w:afterAutospacing="1"/>
        <w:outlineLvl w:val="2"/>
        <w:rPr>
          <w:b/>
          <w:bCs/>
          <w:sz w:val="27"/>
          <w:szCs w:val="27"/>
          <w:lang w:val="en-GB" w:eastAsia="en-GB"/>
        </w:rPr>
      </w:pPr>
    </w:p>
    <w:p w14:paraId="498786D7" w14:textId="7EB3586F" w:rsidR="006D3730" w:rsidRPr="006D3730" w:rsidRDefault="006D3730" w:rsidP="006D3730">
      <w:pPr>
        <w:spacing w:before="100" w:beforeAutospacing="1" w:after="100" w:afterAutospacing="1"/>
        <w:outlineLvl w:val="2"/>
        <w:rPr>
          <w:b/>
          <w:bCs/>
          <w:sz w:val="27"/>
          <w:szCs w:val="27"/>
          <w:lang w:val="en-GB" w:eastAsia="en-GB"/>
        </w:rPr>
      </w:pPr>
      <w:r w:rsidRPr="006D3730">
        <w:rPr>
          <w:b/>
          <w:bCs/>
          <w:sz w:val="27"/>
          <w:szCs w:val="27"/>
          <w:lang w:val="en-GB" w:eastAsia="en-GB"/>
        </w:rPr>
        <w:lastRenderedPageBreak/>
        <w:t>5. Heavy Lifting and Physical Work</w:t>
      </w:r>
    </w:p>
    <w:p w14:paraId="6F4CC749" w14:textId="77777777" w:rsidR="006D3730" w:rsidRPr="006D3730" w:rsidRDefault="006D3730" w:rsidP="006D3730">
      <w:pPr>
        <w:spacing w:before="100" w:beforeAutospacing="1" w:after="100" w:afterAutospacing="1"/>
        <w:rPr>
          <w:lang w:val="en-GB" w:eastAsia="en-GB"/>
        </w:rPr>
      </w:pPr>
      <w:r w:rsidRPr="006D3730">
        <w:rPr>
          <w:lang w:val="en-GB" w:eastAsia="en-GB"/>
        </w:rPr>
        <w:t>While I am happy to assist with light lifting, cleaning, vacuuming, and the relocation of manageable items, I do not undertake the moving of heavy items such as white goods or large furniture. Clients are advised to arrange for additional assistance if such tasks are anticipated.</w:t>
      </w:r>
    </w:p>
    <w:p w14:paraId="6F862BE9" w14:textId="77777777" w:rsidR="006D3730" w:rsidRPr="006D3730" w:rsidRDefault="00FC64F3" w:rsidP="006D3730">
      <w:pPr>
        <w:rPr>
          <w:lang w:val="en-GB" w:eastAsia="en-GB"/>
        </w:rPr>
      </w:pPr>
      <w:r w:rsidRPr="00FC64F3">
        <w:rPr>
          <w:noProof/>
          <w:lang w:val="en-GB" w:eastAsia="en-GB"/>
        </w:rPr>
        <w:pict w14:anchorId="4790725A">
          <v:rect id="_x0000_i1035" alt="" style="width:451.3pt;height:.05pt;mso-width-percent:0;mso-height-percent:0;mso-width-percent:0;mso-height-percent:0" o:hralign="center" o:hrstd="t" o:hr="t" fillcolor="#a0a0a0" stroked="f"/>
        </w:pict>
      </w:r>
    </w:p>
    <w:p w14:paraId="094F752C" w14:textId="77777777" w:rsidR="006D3730" w:rsidRPr="006D3730" w:rsidRDefault="006D3730" w:rsidP="006D3730">
      <w:pPr>
        <w:spacing w:before="100" w:beforeAutospacing="1" w:after="100" w:afterAutospacing="1"/>
        <w:outlineLvl w:val="2"/>
        <w:rPr>
          <w:b/>
          <w:bCs/>
          <w:sz w:val="27"/>
          <w:szCs w:val="27"/>
          <w:lang w:val="en-GB" w:eastAsia="en-GB"/>
        </w:rPr>
      </w:pPr>
      <w:r w:rsidRPr="006D3730">
        <w:rPr>
          <w:b/>
          <w:bCs/>
          <w:sz w:val="27"/>
          <w:szCs w:val="27"/>
          <w:lang w:val="en-GB" w:eastAsia="en-GB"/>
        </w:rPr>
        <w:t>6. Removal and Disposal of Items</w:t>
      </w:r>
    </w:p>
    <w:p w14:paraId="484EBF46" w14:textId="4551DD71" w:rsidR="006D3730" w:rsidRPr="006D3730" w:rsidRDefault="006D3730" w:rsidP="006D3730">
      <w:pPr>
        <w:spacing w:before="100" w:beforeAutospacing="1" w:after="100" w:afterAutospacing="1"/>
        <w:rPr>
          <w:lang w:val="en-GB" w:eastAsia="en-GB"/>
        </w:rPr>
      </w:pPr>
      <w:r w:rsidRPr="006D3730">
        <w:rPr>
          <w:lang w:val="en-GB" w:eastAsia="en-GB"/>
        </w:rPr>
        <w:t xml:space="preserve">Items will not be removed from the premises without the client’s express consent. Responsibility for the disposal of items lies solely with the client. I offer to take suitable items to charity shops or disposal sites </w:t>
      </w:r>
      <w:r w:rsidR="00707345">
        <w:rPr>
          <w:lang w:val="en-GB" w:eastAsia="en-GB"/>
        </w:rPr>
        <w:t>and the relevant time it takes is charged.</w:t>
      </w:r>
    </w:p>
    <w:p w14:paraId="100CB34E" w14:textId="77777777" w:rsidR="006D3730" w:rsidRPr="006D3730" w:rsidRDefault="00FC64F3" w:rsidP="006D3730">
      <w:pPr>
        <w:rPr>
          <w:lang w:val="en-GB" w:eastAsia="en-GB"/>
        </w:rPr>
      </w:pPr>
      <w:r w:rsidRPr="00FC64F3">
        <w:rPr>
          <w:noProof/>
          <w:lang w:val="en-GB" w:eastAsia="en-GB"/>
        </w:rPr>
        <w:pict w14:anchorId="0B7FC2A3">
          <v:rect id="_x0000_i1034" alt="" style="width:451.3pt;height:.05pt;mso-width-percent:0;mso-height-percent:0;mso-width-percent:0;mso-height-percent:0" o:hralign="center" o:hrstd="t" o:hr="t" fillcolor="#a0a0a0" stroked="f"/>
        </w:pict>
      </w:r>
    </w:p>
    <w:p w14:paraId="524766C4" w14:textId="77777777" w:rsidR="006D3730" w:rsidRPr="006D3730" w:rsidRDefault="006D3730" w:rsidP="006D3730">
      <w:pPr>
        <w:spacing w:before="100" w:beforeAutospacing="1" w:after="100" w:afterAutospacing="1"/>
        <w:outlineLvl w:val="2"/>
        <w:rPr>
          <w:b/>
          <w:bCs/>
          <w:sz w:val="27"/>
          <w:szCs w:val="27"/>
          <w:lang w:val="en-GB" w:eastAsia="en-GB"/>
        </w:rPr>
      </w:pPr>
      <w:r w:rsidRPr="006D3730">
        <w:rPr>
          <w:b/>
          <w:bCs/>
          <w:sz w:val="27"/>
          <w:szCs w:val="27"/>
          <w:lang w:val="en-GB" w:eastAsia="en-GB"/>
        </w:rPr>
        <w:t>7. Session Duration, Fees and Payment</w:t>
      </w:r>
    </w:p>
    <w:p w14:paraId="183E4638" w14:textId="77777777" w:rsidR="006D3730" w:rsidRPr="006D3730" w:rsidRDefault="006D3730" w:rsidP="006D3730">
      <w:pPr>
        <w:numPr>
          <w:ilvl w:val="0"/>
          <w:numId w:val="5"/>
        </w:numPr>
        <w:spacing w:before="100" w:beforeAutospacing="1" w:after="100" w:afterAutospacing="1"/>
        <w:rPr>
          <w:lang w:val="en-GB" w:eastAsia="en-GB"/>
        </w:rPr>
      </w:pPr>
      <w:r w:rsidRPr="006D3730">
        <w:rPr>
          <w:lang w:val="en-GB" w:eastAsia="en-GB"/>
        </w:rPr>
        <w:t>The minimum booking duration is 3 hours, unless agreed otherwise in writing.</w:t>
      </w:r>
    </w:p>
    <w:p w14:paraId="2818A418" w14:textId="77777777" w:rsidR="006D3730" w:rsidRPr="006D3730" w:rsidRDefault="006D3730" w:rsidP="006D3730">
      <w:pPr>
        <w:numPr>
          <w:ilvl w:val="0"/>
          <w:numId w:val="5"/>
        </w:numPr>
        <w:spacing w:before="100" w:beforeAutospacing="1" w:after="100" w:afterAutospacing="1"/>
        <w:rPr>
          <w:lang w:val="en-GB" w:eastAsia="en-GB"/>
        </w:rPr>
      </w:pPr>
      <w:r w:rsidRPr="006D3730">
        <w:rPr>
          <w:lang w:val="en-GB" w:eastAsia="en-GB"/>
        </w:rPr>
        <w:t>Fees are as follows:</w:t>
      </w:r>
    </w:p>
    <w:p w14:paraId="545BE6B6" w14:textId="217F053C" w:rsidR="006D3730" w:rsidRPr="006D3730" w:rsidRDefault="006D3730" w:rsidP="006D3730">
      <w:pPr>
        <w:numPr>
          <w:ilvl w:val="1"/>
          <w:numId w:val="5"/>
        </w:numPr>
        <w:spacing w:before="100" w:beforeAutospacing="1" w:after="100" w:afterAutospacing="1"/>
        <w:rPr>
          <w:lang w:val="en-GB" w:eastAsia="en-GB"/>
        </w:rPr>
      </w:pPr>
      <w:r w:rsidRPr="006D3730">
        <w:rPr>
          <w:lang w:val="en-GB" w:eastAsia="en-GB"/>
        </w:rPr>
        <w:t>3</w:t>
      </w:r>
      <w:r w:rsidR="00707345">
        <w:rPr>
          <w:lang w:val="en-GB" w:eastAsia="en-GB"/>
        </w:rPr>
        <w:t xml:space="preserve"> </w:t>
      </w:r>
      <w:r w:rsidRPr="006D3730">
        <w:rPr>
          <w:lang w:val="en-GB" w:eastAsia="en-GB"/>
        </w:rPr>
        <w:t>hour session: £165</w:t>
      </w:r>
    </w:p>
    <w:p w14:paraId="64AEC495" w14:textId="77777777" w:rsidR="006D3730" w:rsidRPr="006D3730" w:rsidRDefault="006D3730" w:rsidP="006D3730">
      <w:pPr>
        <w:numPr>
          <w:ilvl w:val="1"/>
          <w:numId w:val="5"/>
        </w:numPr>
        <w:spacing w:before="100" w:beforeAutospacing="1" w:after="100" w:afterAutospacing="1"/>
        <w:rPr>
          <w:lang w:val="en-GB" w:eastAsia="en-GB"/>
        </w:rPr>
      </w:pPr>
      <w:r w:rsidRPr="006D3730">
        <w:rPr>
          <w:lang w:val="en-GB" w:eastAsia="en-GB"/>
        </w:rPr>
        <w:t>Additional time: £55 per hour</w:t>
      </w:r>
    </w:p>
    <w:p w14:paraId="1FB87A9F" w14:textId="770994AC" w:rsidR="006D3730" w:rsidRPr="006D3730" w:rsidRDefault="006D3730" w:rsidP="006D3730">
      <w:pPr>
        <w:numPr>
          <w:ilvl w:val="0"/>
          <w:numId w:val="5"/>
        </w:numPr>
        <w:spacing w:before="100" w:beforeAutospacing="1" w:after="100" w:afterAutospacing="1"/>
        <w:rPr>
          <w:lang w:val="en-GB" w:eastAsia="en-GB"/>
        </w:rPr>
      </w:pPr>
      <w:r w:rsidRPr="006D3730">
        <w:rPr>
          <w:lang w:val="en-GB" w:eastAsia="en-GB"/>
        </w:rPr>
        <w:t>A pre-paid block of 10 hours is available at a 10% discount. These hours must be used within 12 months of purchase. Hours used will be logged and confirmed with the client.</w:t>
      </w:r>
      <w:r w:rsidR="00514920">
        <w:rPr>
          <w:lang w:val="en-GB" w:eastAsia="en-GB"/>
        </w:rPr>
        <w:t xml:space="preserve"> If a session goes over 10 hours then hours are charged at £55 per hour or another block purchase with another 10% discount can be purchased.</w:t>
      </w:r>
      <w:r w:rsidR="003D7052">
        <w:rPr>
          <w:lang w:val="en-GB" w:eastAsia="en-GB"/>
        </w:rPr>
        <w:t xml:space="preserve"> Refunds will not be given if hours are not used unless there are mitigating circumstances.</w:t>
      </w:r>
    </w:p>
    <w:p w14:paraId="0344EE39" w14:textId="77777777" w:rsidR="006D3730" w:rsidRPr="006D3730" w:rsidRDefault="006D3730" w:rsidP="006D3730">
      <w:pPr>
        <w:numPr>
          <w:ilvl w:val="0"/>
          <w:numId w:val="5"/>
        </w:numPr>
        <w:spacing w:before="100" w:beforeAutospacing="1" w:after="100" w:afterAutospacing="1"/>
        <w:rPr>
          <w:lang w:val="en-GB" w:eastAsia="en-GB"/>
        </w:rPr>
      </w:pPr>
      <w:r w:rsidRPr="006D3730">
        <w:rPr>
          <w:lang w:val="en-GB" w:eastAsia="en-GB"/>
        </w:rPr>
        <w:t>Travel within 30 minutes of my base is included. Any travel beyond this will incur additional charges, discussed and agreed prior to the session.</w:t>
      </w:r>
    </w:p>
    <w:p w14:paraId="0673A6A0" w14:textId="77777777" w:rsidR="006D3730" w:rsidRPr="006D3730" w:rsidRDefault="006D3730" w:rsidP="006D3730">
      <w:pPr>
        <w:numPr>
          <w:ilvl w:val="0"/>
          <w:numId w:val="5"/>
        </w:numPr>
        <w:spacing w:before="100" w:beforeAutospacing="1" w:after="100" w:afterAutospacing="1"/>
        <w:rPr>
          <w:lang w:val="en-GB" w:eastAsia="en-GB"/>
        </w:rPr>
      </w:pPr>
      <w:r w:rsidRPr="006D3730">
        <w:rPr>
          <w:lang w:val="en-GB" w:eastAsia="en-GB"/>
        </w:rPr>
        <w:t>Payment is due by cash or BACS transfer at the end of each session, unless block hours have been purchased in advance.</w:t>
      </w:r>
    </w:p>
    <w:p w14:paraId="1DCBF829" w14:textId="77777777" w:rsidR="006D3730" w:rsidRPr="006D3730" w:rsidRDefault="00FC64F3" w:rsidP="006D3730">
      <w:pPr>
        <w:rPr>
          <w:lang w:val="en-GB" w:eastAsia="en-GB"/>
        </w:rPr>
      </w:pPr>
      <w:r w:rsidRPr="00FC64F3">
        <w:rPr>
          <w:noProof/>
          <w:lang w:val="en-GB" w:eastAsia="en-GB"/>
        </w:rPr>
        <w:pict w14:anchorId="3F5A95D2">
          <v:rect id="_x0000_i1033" alt="" style="width:451.3pt;height:.05pt;mso-width-percent:0;mso-height-percent:0;mso-width-percent:0;mso-height-percent:0" o:hralign="center" o:hrstd="t" o:hr="t" fillcolor="#a0a0a0" stroked="f"/>
        </w:pict>
      </w:r>
    </w:p>
    <w:p w14:paraId="34FBF190" w14:textId="77777777" w:rsidR="006D3730" w:rsidRPr="006D3730" w:rsidRDefault="006D3730" w:rsidP="006D3730">
      <w:pPr>
        <w:spacing w:before="100" w:beforeAutospacing="1" w:after="100" w:afterAutospacing="1"/>
        <w:outlineLvl w:val="2"/>
        <w:rPr>
          <w:b/>
          <w:bCs/>
          <w:sz w:val="27"/>
          <w:szCs w:val="27"/>
          <w:lang w:val="en-GB" w:eastAsia="en-GB"/>
        </w:rPr>
      </w:pPr>
      <w:r w:rsidRPr="006D3730">
        <w:rPr>
          <w:b/>
          <w:bCs/>
          <w:sz w:val="27"/>
          <w:szCs w:val="27"/>
          <w:lang w:val="en-GB" w:eastAsia="en-GB"/>
        </w:rPr>
        <w:t>8. Third-Party Services</w:t>
      </w:r>
    </w:p>
    <w:p w14:paraId="406EE024" w14:textId="77777777" w:rsidR="006D3730" w:rsidRPr="006D3730" w:rsidRDefault="006D3730" w:rsidP="006D3730">
      <w:pPr>
        <w:spacing w:before="100" w:beforeAutospacing="1" w:after="100" w:afterAutospacing="1"/>
        <w:rPr>
          <w:lang w:val="en-GB" w:eastAsia="en-GB"/>
        </w:rPr>
      </w:pPr>
      <w:r w:rsidRPr="006D3730">
        <w:rPr>
          <w:lang w:val="en-GB" w:eastAsia="en-GB"/>
        </w:rPr>
        <w:t>Where external services (e.g. handymen, removal companies, gardeners) are recommended or sourced, Benella cannot be held responsible for the conduct, pricing, or quality of these services. Clients are advised to carry out their own due diligence before engagement.</w:t>
      </w:r>
    </w:p>
    <w:p w14:paraId="78999775" w14:textId="77777777" w:rsidR="006D3730" w:rsidRPr="006D3730" w:rsidRDefault="00FC64F3" w:rsidP="006D3730">
      <w:pPr>
        <w:rPr>
          <w:lang w:val="en-GB" w:eastAsia="en-GB"/>
        </w:rPr>
      </w:pPr>
      <w:r w:rsidRPr="00FC64F3">
        <w:rPr>
          <w:noProof/>
          <w:lang w:val="en-GB" w:eastAsia="en-GB"/>
        </w:rPr>
        <w:pict w14:anchorId="11327262">
          <v:rect id="_x0000_i1032" alt="" style="width:451.3pt;height:.05pt;mso-width-percent:0;mso-height-percent:0;mso-width-percent:0;mso-height-percent:0" o:hralign="center" o:hrstd="t" o:hr="t" fillcolor="#a0a0a0" stroked="f"/>
        </w:pict>
      </w:r>
    </w:p>
    <w:p w14:paraId="37546BE0" w14:textId="77777777" w:rsidR="006D3730" w:rsidRPr="006D3730" w:rsidRDefault="006D3730" w:rsidP="006D3730">
      <w:pPr>
        <w:spacing w:before="100" w:beforeAutospacing="1" w:after="100" w:afterAutospacing="1"/>
        <w:outlineLvl w:val="2"/>
        <w:rPr>
          <w:b/>
          <w:bCs/>
          <w:sz w:val="27"/>
          <w:szCs w:val="27"/>
          <w:lang w:val="en-GB" w:eastAsia="en-GB"/>
        </w:rPr>
      </w:pPr>
      <w:r w:rsidRPr="006D3730">
        <w:rPr>
          <w:b/>
          <w:bCs/>
          <w:sz w:val="27"/>
          <w:szCs w:val="27"/>
          <w:lang w:val="en-GB" w:eastAsia="en-GB"/>
        </w:rPr>
        <w:t>9. Photograph &amp; Memory Organisation</w:t>
      </w:r>
    </w:p>
    <w:p w14:paraId="3CBB3A54" w14:textId="77777777" w:rsidR="006D3730" w:rsidRPr="006D3730" w:rsidRDefault="006D3730" w:rsidP="006D3730">
      <w:pPr>
        <w:spacing w:before="100" w:beforeAutospacing="1" w:after="100" w:afterAutospacing="1"/>
        <w:rPr>
          <w:lang w:val="en-GB" w:eastAsia="en-GB"/>
        </w:rPr>
      </w:pPr>
      <w:r w:rsidRPr="006D3730">
        <w:rPr>
          <w:lang w:val="en-GB" w:eastAsia="en-GB"/>
        </w:rPr>
        <w:t>When physical photographs are removed for offsite work:</w:t>
      </w:r>
    </w:p>
    <w:p w14:paraId="75B98D11" w14:textId="77777777" w:rsidR="006D3730" w:rsidRPr="006D3730" w:rsidRDefault="006D3730" w:rsidP="006D3730">
      <w:pPr>
        <w:numPr>
          <w:ilvl w:val="0"/>
          <w:numId w:val="6"/>
        </w:numPr>
        <w:spacing w:before="100" w:beforeAutospacing="1" w:after="100" w:afterAutospacing="1"/>
        <w:rPr>
          <w:lang w:val="en-GB" w:eastAsia="en-GB"/>
        </w:rPr>
      </w:pPr>
      <w:r w:rsidRPr="006D3730">
        <w:rPr>
          <w:lang w:val="en-GB" w:eastAsia="en-GB"/>
        </w:rPr>
        <w:t>An inventory will be completed and agreed by both parties.</w:t>
      </w:r>
    </w:p>
    <w:p w14:paraId="6A65BC3C" w14:textId="77777777" w:rsidR="006D3730" w:rsidRPr="006D3730" w:rsidRDefault="006D3730" w:rsidP="006D3730">
      <w:pPr>
        <w:numPr>
          <w:ilvl w:val="0"/>
          <w:numId w:val="6"/>
        </w:numPr>
        <w:spacing w:before="100" w:beforeAutospacing="1" w:after="100" w:afterAutospacing="1"/>
        <w:rPr>
          <w:lang w:val="en-GB" w:eastAsia="en-GB"/>
        </w:rPr>
      </w:pPr>
      <w:r w:rsidRPr="006D3730">
        <w:rPr>
          <w:lang w:val="en-GB" w:eastAsia="en-GB"/>
        </w:rPr>
        <w:lastRenderedPageBreak/>
        <w:t>All items will be stored securely and treated with care; however, Benella accepts no liability for loss or damage beyond reasonable control.</w:t>
      </w:r>
    </w:p>
    <w:p w14:paraId="5BF33BC3" w14:textId="77777777" w:rsidR="006D3730" w:rsidRPr="006D3730" w:rsidRDefault="006D3730" w:rsidP="006D3730">
      <w:pPr>
        <w:numPr>
          <w:ilvl w:val="0"/>
          <w:numId w:val="6"/>
        </w:numPr>
        <w:spacing w:before="100" w:beforeAutospacing="1" w:after="100" w:afterAutospacing="1"/>
        <w:rPr>
          <w:lang w:val="en-GB" w:eastAsia="en-GB"/>
        </w:rPr>
      </w:pPr>
      <w:r w:rsidRPr="006D3730">
        <w:rPr>
          <w:lang w:val="en-GB" w:eastAsia="en-GB"/>
        </w:rPr>
        <w:t>Digital files will be backed up at the client’s home before any offsite organising begins.</w:t>
      </w:r>
    </w:p>
    <w:p w14:paraId="1D488C3F" w14:textId="77777777" w:rsidR="006D3730" w:rsidRPr="006D3730" w:rsidRDefault="006D3730" w:rsidP="006D3730">
      <w:pPr>
        <w:numPr>
          <w:ilvl w:val="0"/>
          <w:numId w:val="6"/>
        </w:numPr>
        <w:spacing w:before="100" w:beforeAutospacing="1" w:after="100" w:afterAutospacing="1"/>
        <w:rPr>
          <w:lang w:val="en-GB" w:eastAsia="en-GB"/>
        </w:rPr>
      </w:pPr>
      <w:r w:rsidRPr="006D3730">
        <w:rPr>
          <w:lang w:val="en-GB" w:eastAsia="en-GB"/>
        </w:rPr>
        <w:t>Clients are responsible for any costs associated with supplies (e.g. archival materials or digital storage devices).</w:t>
      </w:r>
    </w:p>
    <w:p w14:paraId="03390FA7" w14:textId="77777777" w:rsidR="006D3730" w:rsidRPr="006D3730" w:rsidRDefault="006D3730" w:rsidP="006D3730">
      <w:pPr>
        <w:numPr>
          <w:ilvl w:val="0"/>
          <w:numId w:val="6"/>
        </w:numPr>
        <w:spacing w:before="100" w:beforeAutospacing="1" w:after="100" w:afterAutospacing="1"/>
        <w:rPr>
          <w:lang w:val="en-GB" w:eastAsia="en-GB"/>
        </w:rPr>
      </w:pPr>
      <w:r w:rsidRPr="006D3730">
        <w:rPr>
          <w:lang w:val="en-GB" w:eastAsia="en-GB"/>
        </w:rPr>
        <w:t>Due to the variable nature of memory organisation projects, some projects may not be fully completed within the initially estimated timeframe.</w:t>
      </w:r>
    </w:p>
    <w:p w14:paraId="3F1A2713" w14:textId="77777777" w:rsidR="006D3730" w:rsidRPr="006D3730" w:rsidRDefault="00FC64F3" w:rsidP="006D3730">
      <w:pPr>
        <w:rPr>
          <w:lang w:val="en-GB" w:eastAsia="en-GB"/>
        </w:rPr>
      </w:pPr>
      <w:r w:rsidRPr="00FC64F3">
        <w:rPr>
          <w:noProof/>
          <w:lang w:val="en-GB" w:eastAsia="en-GB"/>
        </w:rPr>
        <w:pict w14:anchorId="575ACBF4">
          <v:rect id="_x0000_i1031" alt="" style="width:451.3pt;height:.05pt;mso-width-percent:0;mso-height-percent:0;mso-width-percent:0;mso-height-percent:0" o:hralign="center" o:hrstd="t" o:hr="t" fillcolor="#a0a0a0" stroked="f"/>
        </w:pict>
      </w:r>
    </w:p>
    <w:p w14:paraId="6959E097" w14:textId="77777777" w:rsidR="006D3730" w:rsidRPr="006D3730" w:rsidRDefault="006D3730" w:rsidP="006D3730">
      <w:pPr>
        <w:spacing w:before="100" w:beforeAutospacing="1" w:after="100" w:afterAutospacing="1"/>
        <w:outlineLvl w:val="2"/>
        <w:rPr>
          <w:b/>
          <w:bCs/>
          <w:sz w:val="27"/>
          <w:szCs w:val="27"/>
          <w:lang w:val="en-GB" w:eastAsia="en-GB"/>
        </w:rPr>
      </w:pPr>
      <w:r w:rsidRPr="006D3730">
        <w:rPr>
          <w:b/>
          <w:bCs/>
          <w:sz w:val="27"/>
          <w:szCs w:val="27"/>
          <w:lang w:val="en-GB" w:eastAsia="en-GB"/>
        </w:rPr>
        <w:t>10. Moving Home Support</w:t>
      </w:r>
    </w:p>
    <w:p w14:paraId="3809E5C9" w14:textId="77777777" w:rsidR="006D3730" w:rsidRPr="006D3730" w:rsidRDefault="006D3730" w:rsidP="006D3730">
      <w:pPr>
        <w:spacing w:before="100" w:beforeAutospacing="1" w:after="100" w:afterAutospacing="1"/>
        <w:rPr>
          <w:lang w:val="en-GB" w:eastAsia="en-GB"/>
        </w:rPr>
      </w:pPr>
      <w:r w:rsidRPr="006D3730">
        <w:rPr>
          <w:lang w:val="en-GB" w:eastAsia="en-GB"/>
        </w:rPr>
        <w:t>Advice is offered on the logistics of moving home; however, I am not a qualified legal or financial advisor. Clients should consult appropriate professionals for legal, financial, or contractual matters.</w:t>
      </w:r>
    </w:p>
    <w:p w14:paraId="6EC11D31" w14:textId="77777777" w:rsidR="006D3730" w:rsidRPr="006D3730" w:rsidRDefault="00FC64F3" w:rsidP="006D3730">
      <w:pPr>
        <w:rPr>
          <w:lang w:val="en-GB" w:eastAsia="en-GB"/>
        </w:rPr>
      </w:pPr>
      <w:r w:rsidRPr="00FC64F3">
        <w:rPr>
          <w:noProof/>
          <w:lang w:val="en-GB" w:eastAsia="en-GB"/>
        </w:rPr>
        <w:pict w14:anchorId="514F2BE0">
          <v:rect id="_x0000_i1030" alt="" style="width:451.3pt;height:.05pt;mso-width-percent:0;mso-height-percent:0;mso-width-percent:0;mso-height-percent:0" o:hralign="center" o:hrstd="t" o:hr="t" fillcolor="#a0a0a0" stroked="f"/>
        </w:pict>
      </w:r>
    </w:p>
    <w:p w14:paraId="0189E474" w14:textId="77777777" w:rsidR="006D3730" w:rsidRPr="006D3730" w:rsidRDefault="006D3730" w:rsidP="006D3730">
      <w:pPr>
        <w:spacing w:before="100" w:beforeAutospacing="1" w:after="100" w:afterAutospacing="1"/>
        <w:outlineLvl w:val="2"/>
        <w:rPr>
          <w:b/>
          <w:bCs/>
          <w:sz w:val="27"/>
          <w:szCs w:val="27"/>
          <w:lang w:val="en-GB" w:eastAsia="en-GB"/>
        </w:rPr>
      </w:pPr>
      <w:r w:rsidRPr="006D3730">
        <w:rPr>
          <w:b/>
          <w:bCs/>
          <w:sz w:val="27"/>
          <w:szCs w:val="27"/>
          <w:lang w:val="en-GB" w:eastAsia="en-GB"/>
        </w:rPr>
        <w:t>11. Privacy and Data Protection</w:t>
      </w:r>
    </w:p>
    <w:p w14:paraId="220DEF2A" w14:textId="1C95FBF5" w:rsidR="006D3730" w:rsidRPr="006D3730" w:rsidRDefault="006D3730" w:rsidP="006D3730">
      <w:pPr>
        <w:spacing w:before="100" w:beforeAutospacing="1" w:after="100" w:afterAutospacing="1"/>
        <w:rPr>
          <w:lang w:val="en-GB" w:eastAsia="en-GB"/>
        </w:rPr>
      </w:pPr>
      <w:r w:rsidRPr="006D3730">
        <w:rPr>
          <w:lang w:val="en-GB" w:eastAsia="en-GB"/>
        </w:rPr>
        <w:t xml:space="preserve">Benella is registered with the Information Commissioner’s Office (ICO) and adheres to UK GDPR regulations. Personal information is held securely and never shared with third parties without your consent. A full Privacy Policy is available </w:t>
      </w:r>
      <w:r w:rsidR="00707345">
        <w:rPr>
          <w:lang w:val="en-GB" w:eastAsia="en-GB"/>
        </w:rPr>
        <w:t>on our website</w:t>
      </w:r>
      <w:r w:rsidRPr="006D3730">
        <w:rPr>
          <w:lang w:val="en-GB" w:eastAsia="en-GB"/>
        </w:rPr>
        <w:t>.</w:t>
      </w:r>
    </w:p>
    <w:p w14:paraId="0B9CDA81" w14:textId="77777777" w:rsidR="006D3730" w:rsidRPr="006D3730" w:rsidRDefault="00FC64F3" w:rsidP="006D3730">
      <w:pPr>
        <w:rPr>
          <w:lang w:val="en-GB" w:eastAsia="en-GB"/>
        </w:rPr>
      </w:pPr>
      <w:r w:rsidRPr="00FC64F3">
        <w:rPr>
          <w:noProof/>
          <w:lang w:val="en-GB" w:eastAsia="en-GB"/>
        </w:rPr>
        <w:pict w14:anchorId="65532137">
          <v:rect id="_x0000_i1029" alt="" style="width:451.3pt;height:.05pt;mso-width-percent:0;mso-height-percent:0;mso-width-percent:0;mso-height-percent:0" o:hralign="center" o:hrstd="t" o:hr="t" fillcolor="#a0a0a0" stroked="f"/>
        </w:pict>
      </w:r>
    </w:p>
    <w:p w14:paraId="1B774757" w14:textId="77777777" w:rsidR="006D3730" w:rsidRPr="006D3730" w:rsidRDefault="006D3730" w:rsidP="006D3730">
      <w:pPr>
        <w:spacing w:before="100" w:beforeAutospacing="1" w:after="100" w:afterAutospacing="1"/>
        <w:outlineLvl w:val="2"/>
        <w:rPr>
          <w:b/>
          <w:bCs/>
          <w:sz w:val="27"/>
          <w:szCs w:val="27"/>
          <w:lang w:val="en-GB" w:eastAsia="en-GB"/>
        </w:rPr>
      </w:pPr>
      <w:r w:rsidRPr="006D3730">
        <w:rPr>
          <w:b/>
          <w:bCs/>
          <w:sz w:val="27"/>
          <w:szCs w:val="27"/>
          <w:lang w:val="en-GB" w:eastAsia="en-GB"/>
        </w:rPr>
        <w:t>12. Marketing &amp; Photography</w:t>
      </w:r>
    </w:p>
    <w:p w14:paraId="49F8A6D7" w14:textId="44C91533" w:rsidR="006D3730" w:rsidRPr="006D3730" w:rsidRDefault="006D3730" w:rsidP="006D3730">
      <w:pPr>
        <w:spacing w:before="100" w:beforeAutospacing="1" w:after="100" w:afterAutospacing="1"/>
        <w:rPr>
          <w:lang w:val="en-GB" w:eastAsia="en-GB"/>
        </w:rPr>
      </w:pPr>
      <w:r w:rsidRPr="006D3730">
        <w:rPr>
          <w:lang w:val="en-GB" w:eastAsia="en-GB"/>
        </w:rPr>
        <w:t>With your permission, I may take “before and after” photographs of work completed for use on my website or social media. No images will be used without explicit prior consent.</w:t>
      </w:r>
    </w:p>
    <w:p w14:paraId="63255A36" w14:textId="77777777" w:rsidR="006D3730" w:rsidRPr="006D3730" w:rsidRDefault="00FC64F3" w:rsidP="006D3730">
      <w:pPr>
        <w:rPr>
          <w:lang w:val="en-GB" w:eastAsia="en-GB"/>
        </w:rPr>
      </w:pPr>
      <w:r w:rsidRPr="00FC64F3">
        <w:rPr>
          <w:noProof/>
          <w:lang w:val="en-GB" w:eastAsia="en-GB"/>
        </w:rPr>
        <w:pict w14:anchorId="412E29F3">
          <v:rect id="_x0000_i1028" alt="" style="width:451.3pt;height:.05pt;mso-width-percent:0;mso-height-percent:0;mso-width-percent:0;mso-height-percent:0" o:hralign="center" o:hrstd="t" o:hr="t" fillcolor="#a0a0a0" stroked="f"/>
        </w:pict>
      </w:r>
    </w:p>
    <w:p w14:paraId="2B02B285" w14:textId="77777777" w:rsidR="006D3730" w:rsidRPr="006D3730" w:rsidRDefault="006D3730" w:rsidP="006D3730">
      <w:pPr>
        <w:spacing w:before="100" w:beforeAutospacing="1" w:after="100" w:afterAutospacing="1"/>
        <w:outlineLvl w:val="2"/>
        <w:rPr>
          <w:b/>
          <w:bCs/>
          <w:sz w:val="27"/>
          <w:szCs w:val="27"/>
          <w:lang w:val="en-GB" w:eastAsia="en-GB"/>
        </w:rPr>
      </w:pPr>
      <w:r w:rsidRPr="006D3730">
        <w:rPr>
          <w:b/>
          <w:bCs/>
          <w:sz w:val="27"/>
          <w:szCs w:val="27"/>
          <w:lang w:val="en-GB" w:eastAsia="en-GB"/>
        </w:rPr>
        <w:t>13. Newsletter Subscription</w:t>
      </w:r>
    </w:p>
    <w:p w14:paraId="2187572F" w14:textId="77777777" w:rsidR="006D3730" w:rsidRPr="006D3730" w:rsidRDefault="006D3730" w:rsidP="006D3730">
      <w:pPr>
        <w:spacing w:before="100" w:beforeAutospacing="1" w:after="100" w:afterAutospacing="1"/>
        <w:rPr>
          <w:lang w:val="en-GB" w:eastAsia="en-GB"/>
        </w:rPr>
      </w:pPr>
      <w:r w:rsidRPr="006D3730">
        <w:rPr>
          <w:lang w:val="en-GB" w:eastAsia="en-GB"/>
        </w:rPr>
        <w:t>Clients may be added to the Benella Edit mailing list, which shares weekly organising tips and exclusive offers. You may unsubscribe at any time via the link in any email or by notifying me directly.</w:t>
      </w:r>
    </w:p>
    <w:p w14:paraId="602868C2" w14:textId="77777777" w:rsidR="006D3730" w:rsidRPr="006D3730" w:rsidRDefault="00FC64F3" w:rsidP="006D3730">
      <w:pPr>
        <w:rPr>
          <w:lang w:val="en-GB" w:eastAsia="en-GB"/>
        </w:rPr>
      </w:pPr>
      <w:r w:rsidRPr="00FC64F3">
        <w:rPr>
          <w:noProof/>
          <w:lang w:val="en-GB" w:eastAsia="en-GB"/>
        </w:rPr>
        <w:pict w14:anchorId="230C297E">
          <v:rect id="_x0000_i1027" alt="" style="width:451.3pt;height:.05pt;mso-width-percent:0;mso-height-percent:0;mso-width-percent:0;mso-height-percent:0" o:hralign="center" o:hrstd="t" o:hr="t" fillcolor="#a0a0a0" stroked="f"/>
        </w:pict>
      </w:r>
    </w:p>
    <w:p w14:paraId="0947CDA5" w14:textId="77777777" w:rsidR="006D3730" w:rsidRPr="006D3730" w:rsidRDefault="006D3730" w:rsidP="006D3730">
      <w:pPr>
        <w:spacing w:before="100" w:beforeAutospacing="1" w:after="100" w:afterAutospacing="1"/>
        <w:outlineLvl w:val="2"/>
        <w:rPr>
          <w:b/>
          <w:bCs/>
          <w:sz w:val="27"/>
          <w:szCs w:val="27"/>
          <w:lang w:val="en-GB" w:eastAsia="en-GB"/>
        </w:rPr>
      </w:pPr>
      <w:r w:rsidRPr="006D3730">
        <w:rPr>
          <w:b/>
          <w:bCs/>
          <w:sz w:val="27"/>
          <w:szCs w:val="27"/>
          <w:lang w:val="en-GB" w:eastAsia="en-GB"/>
        </w:rPr>
        <w:t>14. Cancellations</w:t>
      </w:r>
    </w:p>
    <w:p w14:paraId="22A8ED63" w14:textId="77777777" w:rsidR="006D3730" w:rsidRPr="006D3730" w:rsidRDefault="006D3730" w:rsidP="006D3730">
      <w:pPr>
        <w:spacing w:before="100" w:beforeAutospacing="1" w:after="100" w:afterAutospacing="1"/>
        <w:rPr>
          <w:lang w:val="en-GB" w:eastAsia="en-GB"/>
        </w:rPr>
      </w:pPr>
      <w:r w:rsidRPr="006D3730">
        <w:rPr>
          <w:lang w:val="en-GB" w:eastAsia="en-GB"/>
        </w:rPr>
        <w:t>Should you need to cancel:</w:t>
      </w:r>
    </w:p>
    <w:p w14:paraId="45A7BC84" w14:textId="77777777" w:rsidR="006D3730" w:rsidRPr="006D3730" w:rsidRDefault="006D3730" w:rsidP="006D3730">
      <w:pPr>
        <w:numPr>
          <w:ilvl w:val="0"/>
          <w:numId w:val="7"/>
        </w:numPr>
        <w:spacing w:before="100" w:beforeAutospacing="1" w:after="100" w:afterAutospacing="1"/>
        <w:rPr>
          <w:lang w:val="en-GB" w:eastAsia="en-GB"/>
        </w:rPr>
      </w:pPr>
      <w:r w:rsidRPr="006D3730">
        <w:rPr>
          <w:lang w:val="en-GB" w:eastAsia="en-GB"/>
        </w:rPr>
        <w:t>Within 24 hours of your appointment: 50% of the booked session fee is payable.</w:t>
      </w:r>
    </w:p>
    <w:p w14:paraId="4EF7EDB7" w14:textId="77777777" w:rsidR="006D3730" w:rsidRPr="006D3730" w:rsidRDefault="006D3730" w:rsidP="006D3730">
      <w:pPr>
        <w:numPr>
          <w:ilvl w:val="0"/>
          <w:numId w:val="7"/>
        </w:numPr>
        <w:spacing w:before="100" w:beforeAutospacing="1" w:after="100" w:afterAutospacing="1"/>
        <w:rPr>
          <w:lang w:val="en-GB" w:eastAsia="en-GB"/>
        </w:rPr>
      </w:pPr>
      <w:r w:rsidRPr="006D3730">
        <w:rPr>
          <w:lang w:val="en-GB" w:eastAsia="en-GB"/>
        </w:rPr>
        <w:t>On the day of the appointment: 100% of the booked session fee is payable.</w:t>
      </w:r>
      <w:r w:rsidRPr="006D3730">
        <w:rPr>
          <w:lang w:val="en-GB" w:eastAsia="en-GB"/>
        </w:rPr>
        <w:br/>
        <w:t>Benella also reserves the right to cancel or reschedule due to unforeseen circumstances.</w:t>
      </w:r>
    </w:p>
    <w:p w14:paraId="02B92B98" w14:textId="4C59F675" w:rsidR="00EA4D9A" w:rsidRPr="00514920" w:rsidRDefault="00FC64F3" w:rsidP="00514920">
      <w:pPr>
        <w:rPr>
          <w:lang w:val="en-GB" w:eastAsia="en-GB"/>
        </w:rPr>
      </w:pPr>
      <w:r w:rsidRPr="00FC64F3">
        <w:rPr>
          <w:noProof/>
          <w:lang w:val="en-GB" w:eastAsia="en-GB"/>
        </w:rPr>
        <w:lastRenderedPageBreak/>
        <w:pict w14:anchorId="24A094ED">
          <v:rect id="_x0000_i1026" alt="" style="width:451.3pt;height:.05pt;mso-width-percent:0;mso-height-percent:0;mso-width-percent:0;mso-height-percent:0" o:hralign="center" o:hrstd="t" o:hr="t" fillcolor="#a0a0a0" stroked="f"/>
        </w:pict>
      </w:r>
    </w:p>
    <w:p w14:paraId="543BB65E" w14:textId="0FCE91B9" w:rsidR="006D3730" w:rsidRPr="006D3730" w:rsidRDefault="006D3730" w:rsidP="006D3730">
      <w:pPr>
        <w:spacing w:before="100" w:beforeAutospacing="1" w:after="100" w:afterAutospacing="1"/>
        <w:outlineLvl w:val="2"/>
        <w:rPr>
          <w:b/>
          <w:bCs/>
          <w:sz w:val="27"/>
          <w:szCs w:val="27"/>
          <w:lang w:val="en-GB" w:eastAsia="en-GB"/>
        </w:rPr>
      </w:pPr>
      <w:r w:rsidRPr="006D3730">
        <w:rPr>
          <w:b/>
          <w:bCs/>
          <w:sz w:val="27"/>
          <w:szCs w:val="27"/>
          <w:lang w:val="en-GB" w:eastAsia="en-GB"/>
        </w:rPr>
        <w:t>15. Agreement</w:t>
      </w:r>
    </w:p>
    <w:p w14:paraId="11D0285E" w14:textId="77777777" w:rsidR="006D3730" w:rsidRPr="006D3730" w:rsidRDefault="006D3730" w:rsidP="006D3730">
      <w:pPr>
        <w:spacing w:before="100" w:beforeAutospacing="1" w:after="100" w:afterAutospacing="1"/>
        <w:rPr>
          <w:lang w:val="en-GB" w:eastAsia="en-GB"/>
        </w:rPr>
      </w:pPr>
      <w:r w:rsidRPr="006D3730">
        <w:rPr>
          <w:lang w:val="en-GB" w:eastAsia="en-GB"/>
        </w:rPr>
        <w:t>Please confirm your acceptance of these terms and conditions by replying via email with your agreement.</w:t>
      </w:r>
    </w:p>
    <w:p w14:paraId="79A9470E" w14:textId="77777777" w:rsidR="006D3730" w:rsidRPr="006D3730" w:rsidRDefault="00FC64F3" w:rsidP="006D3730">
      <w:pPr>
        <w:rPr>
          <w:lang w:val="en-GB" w:eastAsia="en-GB"/>
        </w:rPr>
      </w:pPr>
      <w:r w:rsidRPr="00FC64F3">
        <w:rPr>
          <w:noProof/>
          <w:lang w:val="en-GB" w:eastAsia="en-GB"/>
        </w:rPr>
        <w:pict w14:anchorId="3F7E0CE2">
          <v:rect id="_x0000_i1025" alt="" style="width:451.3pt;height:.05pt;mso-width-percent:0;mso-height-percent:0;mso-width-percent:0;mso-height-percent:0" o:hralign="center" o:hrstd="t" o:hr="t" fillcolor="#a0a0a0" stroked="f"/>
        </w:pict>
      </w:r>
    </w:p>
    <w:p w14:paraId="6C5EC47D" w14:textId="77777777" w:rsidR="00707345" w:rsidRDefault="00707345" w:rsidP="00707345">
      <w:pPr>
        <w:jc w:val="both"/>
        <w:rPr>
          <w:lang w:val="en-GB"/>
        </w:rPr>
      </w:pPr>
    </w:p>
    <w:p w14:paraId="48372EC2" w14:textId="77777777" w:rsidR="00707345" w:rsidRDefault="00707345" w:rsidP="00707345">
      <w:pPr>
        <w:jc w:val="both"/>
        <w:rPr>
          <w:lang w:val="en-GB"/>
        </w:rPr>
      </w:pPr>
    </w:p>
    <w:p w14:paraId="73A21ABC" w14:textId="77777777" w:rsidR="00707345" w:rsidRDefault="00707345" w:rsidP="00707345">
      <w:pPr>
        <w:jc w:val="both"/>
        <w:rPr>
          <w:lang w:val="en-GB"/>
        </w:rPr>
      </w:pPr>
    </w:p>
    <w:p w14:paraId="359D08A8" w14:textId="77777777" w:rsidR="00707345" w:rsidRDefault="00707345" w:rsidP="00707345">
      <w:pPr>
        <w:rPr>
          <w:lang w:val="en-GB" w:eastAsia="en-GB"/>
        </w:rPr>
      </w:pPr>
      <w:r>
        <w:rPr>
          <w:rFonts w:ascii="Tahoma" w:hAnsi="Tahoma" w:cs="Tahoma"/>
          <w:b/>
          <w:bCs/>
          <w:color w:val="6AA84F"/>
          <w:sz w:val="27"/>
          <w:szCs w:val="27"/>
        </w:rPr>
        <w:t>Jo Jacob</w:t>
      </w:r>
    </w:p>
    <w:p w14:paraId="6461DEE9" w14:textId="77777777" w:rsidR="00707345" w:rsidRDefault="00707345" w:rsidP="00707345">
      <w:pPr>
        <w:rPr>
          <w:sz w:val="14"/>
          <w:szCs w:val="14"/>
        </w:rPr>
      </w:pPr>
      <w:r>
        <w:rPr>
          <w:rFonts w:ascii="Tahoma" w:hAnsi="Tahoma" w:cs="Tahoma"/>
          <w:sz w:val="20"/>
          <w:szCs w:val="20"/>
        </w:rPr>
        <w:t xml:space="preserve">Professional </w:t>
      </w:r>
      <w:proofErr w:type="spellStart"/>
      <w:r>
        <w:rPr>
          <w:rFonts w:ascii="Tahoma" w:hAnsi="Tahoma" w:cs="Tahoma"/>
          <w:sz w:val="20"/>
          <w:szCs w:val="20"/>
        </w:rPr>
        <w:t>Organiser</w:t>
      </w:r>
      <w:proofErr w:type="spellEnd"/>
    </w:p>
    <w:p w14:paraId="19B16E3C" w14:textId="77777777" w:rsidR="00707345" w:rsidRDefault="00707345" w:rsidP="00707345">
      <w:pPr>
        <w:rPr>
          <w:sz w:val="14"/>
          <w:szCs w:val="14"/>
        </w:rPr>
      </w:pPr>
    </w:p>
    <w:p w14:paraId="46DEA241" w14:textId="77777777" w:rsidR="00707345" w:rsidRDefault="00707345" w:rsidP="00707345">
      <w:pPr>
        <w:spacing w:after="240"/>
        <w:rPr>
          <w:sz w:val="14"/>
          <w:szCs w:val="14"/>
        </w:rPr>
      </w:pPr>
      <w:r>
        <w:rPr>
          <w:rFonts w:ascii="Tahoma" w:hAnsi="Tahoma" w:cs="Tahoma"/>
          <w:color w:val="FF00FF"/>
          <w:sz w:val="27"/>
          <w:szCs w:val="27"/>
        </w:rPr>
        <w:t>Benella</w:t>
      </w:r>
    </w:p>
    <w:p w14:paraId="660362C4" w14:textId="77777777" w:rsidR="00707345" w:rsidRDefault="00707345" w:rsidP="00707345">
      <w:pPr>
        <w:rPr>
          <w:sz w:val="14"/>
          <w:szCs w:val="14"/>
        </w:rPr>
      </w:pPr>
      <w:r>
        <w:rPr>
          <w:rFonts w:ascii="Tahoma" w:hAnsi="Tahoma" w:cs="Tahoma"/>
          <w:b/>
          <w:bCs/>
          <w:sz w:val="20"/>
          <w:szCs w:val="20"/>
        </w:rPr>
        <w:t>M</w:t>
      </w:r>
      <w:r>
        <w:rPr>
          <w:rFonts w:ascii="Tahoma" w:hAnsi="Tahoma" w:cs="Tahoma"/>
          <w:sz w:val="20"/>
          <w:szCs w:val="20"/>
        </w:rPr>
        <w:t>: 07703 218905    </w:t>
      </w:r>
      <w:r>
        <w:rPr>
          <w:rFonts w:ascii="Tahoma" w:hAnsi="Tahoma" w:cs="Tahoma"/>
          <w:sz w:val="20"/>
          <w:szCs w:val="20"/>
        </w:rPr>
        <w:br/>
      </w:r>
      <w:r>
        <w:rPr>
          <w:rFonts w:ascii="Tahoma" w:hAnsi="Tahoma" w:cs="Tahoma"/>
          <w:b/>
          <w:bCs/>
          <w:color w:val="000000"/>
          <w:sz w:val="20"/>
          <w:szCs w:val="20"/>
        </w:rPr>
        <w:t>W</w:t>
      </w:r>
      <w:r>
        <w:rPr>
          <w:rFonts w:ascii="Tahoma" w:hAnsi="Tahoma" w:cs="Tahoma"/>
          <w:color w:val="000000"/>
          <w:sz w:val="20"/>
          <w:szCs w:val="20"/>
        </w:rPr>
        <w:t>: </w:t>
      </w:r>
      <w:hyperlink r:id="rId7" w:tgtFrame="_blank" w:history="1">
        <w:r>
          <w:rPr>
            <w:rStyle w:val="Hyperlink"/>
            <w:rFonts w:ascii="Tahoma" w:hAnsi="Tahoma" w:cs="Tahoma"/>
            <w:sz w:val="20"/>
            <w:szCs w:val="20"/>
          </w:rPr>
          <w:t>www.benella.co.uk</w:t>
        </w:r>
      </w:hyperlink>
      <w:r>
        <w:rPr>
          <w:rFonts w:ascii="Tahoma" w:hAnsi="Tahoma" w:cs="Tahoma"/>
          <w:color w:val="000000"/>
          <w:sz w:val="20"/>
          <w:szCs w:val="20"/>
        </w:rPr>
        <w:t>   </w:t>
      </w:r>
      <w:r>
        <w:rPr>
          <w:rFonts w:ascii="Tahoma" w:hAnsi="Tahoma" w:cs="Tahoma"/>
          <w:color w:val="000000"/>
          <w:sz w:val="20"/>
          <w:szCs w:val="20"/>
        </w:rPr>
        <w:br/>
      </w:r>
      <w:r>
        <w:rPr>
          <w:rFonts w:ascii="Tahoma" w:hAnsi="Tahoma" w:cs="Tahoma"/>
          <w:b/>
          <w:bCs/>
          <w:color w:val="000000"/>
          <w:sz w:val="20"/>
          <w:szCs w:val="20"/>
        </w:rPr>
        <w:t xml:space="preserve">I:  </w:t>
      </w:r>
      <w:hyperlink r:id="rId8" w:tgtFrame="_blank" w:history="1">
        <w:r>
          <w:rPr>
            <w:rStyle w:val="Hyperlink"/>
            <w:rFonts w:ascii="Tahoma" w:hAnsi="Tahoma" w:cs="Tahoma"/>
            <w:sz w:val="20"/>
            <w:szCs w:val="20"/>
          </w:rPr>
          <w:t>@benella_home_organisation</w:t>
        </w:r>
      </w:hyperlink>
      <w:r>
        <w:rPr>
          <w:rFonts w:ascii="Tahoma" w:hAnsi="Tahoma" w:cs="Tahoma"/>
          <w:color w:val="000000"/>
          <w:sz w:val="20"/>
          <w:szCs w:val="20"/>
        </w:rPr>
        <w:t>   </w:t>
      </w:r>
      <w:r>
        <w:rPr>
          <w:rFonts w:ascii="Tahoma" w:hAnsi="Tahoma" w:cs="Tahoma"/>
          <w:color w:val="000000"/>
          <w:sz w:val="20"/>
          <w:szCs w:val="20"/>
        </w:rPr>
        <w:br/>
      </w:r>
      <w:r>
        <w:rPr>
          <w:rFonts w:ascii="Tahoma" w:hAnsi="Tahoma" w:cs="Tahoma"/>
          <w:b/>
          <w:bCs/>
          <w:color w:val="000000"/>
          <w:sz w:val="20"/>
          <w:szCs w:val="20"/>
        </w:rPr>
        <w:t>F</w:t>
      </w:r>
      <w:r>
        <w:rPr>
          <w:rFonts w:ascii="Tahoma" w:hAnsi="Tahoma" w:cs="Tahoma"/>
          <w:color w:val="000000"/>
          <w:sz w:val="20"/>
          <w:szCs w:val="20"/>
        </w:rPr>
        <w:t>:  </w:t>
      </w:r>
      <w:proofErr w:type="spellStart"/>
      <w:r>
        <w:rPr>
          <w:rFonts w:ascii="Tahoma" w:hAnsi="Tahoma" w:cs="Tahoma"/>
          <w:color w:val="000000"/>
          <w:sz w:val="20"/>
          <w:szCs w:val="20"/>
        </w:rPr>
        <w:fldChar w:fldCharType="begin"/>
      </w:r>
      <w:r>
        <w:rPr>
          <w:rFonts w:ascii="Tahoma" w:hAnsi="Tahoma" w:cs="Tahoma"/>
          <w:color w:val="000000"/>
          <w:sz w:val="20"/>
          <w:szCs w:val="20"/>
        </w:rPr>
        <w:instrText>HYPERLINK "https://www.facebook.com/BenellaHomeOrganisation/" \t "_blank"</w:instrText>
      </w:r>
      <w:r>
        <w:rPr>
          <w:rFonts w:ascii="Tahoma" w:hAnsi="Tahoma" w:cs="Tahoma"/>
          <w:color w:val="000000"/>
          <w:sz w:val="20"/>
          <w:szCs w:val="20"/>
        </w:rPr>
      </w:r>
      <w:r>
        <w:rPr>
          <w:rFonts w:ascii="Tahoma" w:hAnsi="Tahoma" w:cs="Tahoma"/>
          <w:color w:val="000000"/>
          <w:sz w:val="20"/>
          <w:szCs w:val="20"/>
        </w:rPr>
        <w:fldChar w:fldCharType="separate"/>
      </w:r>
      <w:r>
        <w:rPr>
          <w:rStyle w:val="Hyperlink"/>
          <w:rFonts w:ascii="Tahoma" w:hAnsi="Tahoma" w:cs="Tahoma"/>
          <w:sz w:val="20"/>
          <w:szCs w:val="20"/>
        </w:rPr>
        <w:t>BenellaHomeOrganisation</w:t>
      </w:r>
      <w:proofErr w:type="spellEnd"/>
      <w:r>
        <w:rPr>
          <w:rFonts w:ascii="Tahoma" w:hAnsi="Tahoma" w:cs="Tahoma"/>
          <w:color w:val="000000"/>
          <w:sz w:val="20"/>
          <w:szCs w:val="20"/>
        </w:rPr>
        <w:fldChar w:fldCharType="end"/>
      </w:r>
    </w:p>
    <w:p w14:paraId="711B7D01" w14:textId="77777777" w:rsidR="00707345" w:rsidRPr="004171BF" w:rsidRDefault="00707345" w:rsidP="00707345">
      <w:pPr>
        <w:jc w:val="both"/>
        <w:rPr>
          <w:lang w:val="en-GB"/>
        </w:rPr>
      </w:pPr>
    </w:p>
    <w:sectPr w:rsidR="00707345" w:rsidRPr="004171BF">
      <w:headerReference w:type="default" r:id="rId9"/>
      <w:footerReference w:type="default" r:id="rId10"/>
      <w:pgSz w:w="11906" w:h="16838" w:code="9"/>
      <w:pgMar w:top="964" w:right="964" w:bottom="1242" w:left="96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9B9B1" w14:textId="77777777" w:rsidR="00FC64F3" w:rsidRDefault="00FC64F3">
      <w:r>
        <w:separator/>
      </w:r>
    </w:p>
  </w:endnote>
  <w:endnote w:type="continuationSeparator" w:id="0">
    <w:p w14:paraId="1BA2821D" w14:textId="77777777" w:rsidR="00FC64F3" w:rsidRDefault="00FC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Light ITC">
    <w:altName w:val="Helvetica Neue"/>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2A06" w14:textId="40B37163" w:rsidR="00EA4D9A" w:rsidRDefault="004171BF">
    <w:pPr>
      <w:pStyle w:val="Footer"/>
      <w:jc w:val="center"/>
      <w:rPr>
        <w:rFonts w:ascii="Eras Light ITC" w:hAnsi="Eras Light ITC" w:cs="Arial"/>
        <w:color w:val="000000"/>
        <w:sz w:val="22"/>
        <w:szCs w:val="22"/>
      </w:rPr>
    </w:pPr>
    <w:r>
      <w:rPr>
        <w:rFonts w:ascii="Eras Light ITC" w:hAnsi="Eras Light ITC" w:cs="Arial"/>
        <w:color w:val="000000"/>
        <w:sz w:val="22"/>
        <w:szCs w:val="22"/>
      </w:rPr>
      <w:t xml:space="preserve">Benella Home </w:t>
    </w:r>
    <w:proofErr w:type="spellStart"/>
    <w:r>
      <w:rPr>
        <w:rFonts w:ascii="Eras Light ITC" w:hAnsi="Eras Light ITC" w:cs="Arial"/>
        <w:color w:val="000000"/>
        <w:sz w:val="22"/>
        <w:szCs w:val="22"/>
      </w:rPr>
      <w:t>Organisation</w:t>
    </w:r>
    <w:proofErr w:type="spellEnd"/>
    <w:r>
      <w:rPr>
        <w:rFonts w:ascii="Eras Light ITC" w:hAnsi="Eras Light ITC" w:cs="Arial"/>
        <w:color w:val="000000"/>
        <w:sz w:val="22"/>
        <w:szCs w:val="22"/>
      </w:rPr>
      <w:t xml:space="preserve">, </w:t>
    </w:r>
    <w:r w:rsidR="00EA4D9A">
      <w:rPr>
        <w:rFonts w:ascii="Eras Light ITC" w:hAnsi="Eras Light ITC" w:cs="Arial"/>
        <w:color w:val="000000"/>
        <w:sz w:val="22"/>
        <w:szCs w:val="22"/>
      </w:rPr>
      <w:t>Antrobus House,</w:t>
    </w:r>
    <w:r>
      <w:rPr>
        <w:rFonts w:ascii="Eras Light ITC" w:hAnsi="Eras Light ITC" w:cs="Arial"/>
        <w:color w:val="000000"/>
        <w:sz w:val="22"/>
        <w:szCs w:val="22"/>
      </w:rPr>
      <w:t>18 College Street, Petersfield, Hampshire, GU31 4AD</w:t>
    </w:r>
    <w:r w:rsidR="00CD0AB9" w:rsidRPr="00773FAD">
      <w:rPr>
        <w:rFonts w:ascii="Eras Light ITC" w:hAnsi="Eras Light ITC" w:cs="Arial"/>
        <w:color w:val="000000"/>
        <w:sz w:val="22"/>
        <w:szCs w:val="22"/>
      </w:rPr>
      <w:t xml:space="preserve">    </w:t>
    </w:r>
  </w:p>
  <w:p w14:paraId="0B143753" w14:textId="6F202EE1" w:rsidR="00CD0AB9" w:rsidRPr="00773FAD" w:rsidRDefault="00CD0AB9">
    <w:pPr>
      <w:pStyle w:val="Footer"/>
      <w:jc w:val="center"/>
      <w:rPr>
        <w:rFonts w:ascii="Eras Light ITC" w:hAnsi="Eras Light ITC"/>
        <w:color w:val="000000"/>
        <w:sz w:val="22"/>
        <w:szCs w:val="22"/>
      </w:rPr>
    </w:pPr>
    <w:r w:rsidRPr="00773FAD">
      <w:rPr>
        <w:rFonts w:ascii="Eras Light ITC" w:hAnsi="Eras Light ITC" w:cs="Arial"/>
        <w:color w:val="000000"/>
        <w:sz w:val="22"/>
        <w:szCs w:val="22"/>
      </w:rPr>
      <w:t>T: 07703 218905</w:t>
    </w:r>
    <w:r w:rsidR="00EA4D9A">
      <w:rPr>
        <w:rFonts w:ascii="Eras Light ITC" w:hAnsi="Eras Light ITC" w:cs="Arial"/>
        <w:color w:val="000000"/>
        <w:sz w:val="22"/>
        <w:szCs w:val="22"/>
      </w:rPr>
      <w:t xml:space="preserve"> E: jo@benella.co.uk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6E245" w14:textId="77777777" w:rsidR="00FC64F3" w:rsidRDefault="00FC64F3">
      <w:r>
        <w:separator/>
      </w:r>
    </w:p>
  </w:footnote>
  <w:footnote w:type="continuationSeparator" w:id="0">
    <w:p w14:paraId="1F4CD638" w14:textId="77777777" w:rsidR="00FC64F3" w:rsidRDefault="00FC6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9628" w14:textId="77777777" w:rsidR="00CD0AB9" w:rsidRDefault="00CD0AB9">
    <w:pPr>
      <w:pStyle w:val="Header"/>
      <w:jc w:val="right"/>
    </w:pPr>
    <w:r>
      <w:rPr>
        <w:rFonts w:ascii="Arial" w:hAnsi="Arial" w:cs="Arial"/>
        <w:noProof/>
        <w:sz w:val="20"/>
        <w:lang w:val="en-GB" w:eastAsia="en-GB"/>
      </w:rPr>
      <w:drawing>
        <wp:inline distT="0" distB="0" distL="0" distR="0" wp14:anchorId="0BBE41E0" wp14:editId="785A64F3">
          <wp:extent cx="1117600" cy="1029368"/>
          <wp:effectExtent l="0" t="0" r="0" b="0"/>
          <wp:docPr id="1" name="Picture 1" descr="benellalogo200-pin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ellalogo200-pinkup"/>
                  <pic:cNvPicPr>
                    <a:picLocks noChangeAspect="1" noChangeArrowheads="1"/>
                  </pic:cNvPicPr>
                </pic:nvPicPr>
                <pic:blipFill>
                  <a:blip r:embed="rId1">
                    <a:extLst>
                      <a:ext uri="{28A0092B-C50C-407E-A947-70E740481C1C}">
                        <a14:useLocalDpi xmlns:a14="http://schemas.microsoft.com/office/drawing/2010/main" val="0"/>
                      </a:ext>
                    </a:extLst>
                  </a:blip>
                  <a:srcRect b="7692"/>
                  <a:stretch>
                    <a:fillRect/>
                  </a:stretch>
                </pic:blipFill>
                <pic:spPr bwMode="auto">
                  <a:xfrm>
                    <a:off x="0" y="0"/>
                    <a:ext cx="1126485" cy="10375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7BFE"/>
    <w:multiLevelType w:val="multilevel"/>
    <w:tmpl w:val="108A0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42FAC"/>
    <w:multiLevelType w:val="hybridMultilevel"/>
    <w:tmpl w:val="A1BAF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E3DD8"/>
    <w:multiLevelType w:val="multilevel"/>
    <w:tmpl w:val="967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3C3684"/>
    <w:multiLevelType w:val="multilevel"/>
    <w:tmpl w:val="52D0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A16E0"/>
    <w:multiLevelType w:val="multilevel"/>
    <w:tmpl w:val="9CA02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D30653"/>
    <w:multiLevelType w:val="hybridMultilevel"/>
    <w:tmpl w:val="B96C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6E65FE"/>
    <w:multiLevelType w:val="hybridMultilevel"/>
    <w:tmpl w:val="C590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199798">
    <w:abstractNumId w:val="1"/>
  </w:num>
  <w:num w:numId="2" w16cid:durableId="1902016672">
    <w:abstractNumId w:val="6"/>
  </w:num>
  <w:num w:numId="3" w16cid:durableId="673649864">
    <w:abstractNumId w:val="5"/>
  </w:num>
  <w:num w:numId="4" w16cid:durableId="1866867324">
    <w:abstractNumId w:val="4"/>
  </w:num>
  <w:num w:numId="5" w16cid:durableId="341126051">
    <w:abstractNumId w:val="0"/>
  </w:num>
  <w:num w:numId="6" w16cid:durableId="1887569804">
    <w:abstractNumId w:val="2"/>
  </w:num>
  <w:num w:numId="7" w16cid:durableId="41374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EC"/>
    <w:rsid w:val="00005BE9"/>
    <w:rsid w:val="00016E9A"/>
    <w:rsid w:val="0003290A"/>
    <w:rsid w:val="000349C8"/>
    <w:rsid w:val="00041633"/>
    <w:rsid w:val="00043768"/>
    <w:rsid w:val="00080C7A"/>
    <w:rsid w:val="000941A3"/>
    <w:rsid w:val="000C77E5"/>
    <w:rsid w:val="000E3E03"/>
    <w:rsid w:val="000F4A47"/>
    <w:rsid w:val="001351CA"/>
    <w:rsid w:val="00146FA7"/>
    <w:rsid w:val="00162BB4"/>
    <w:rsid w:val="00165183"/>
    <w:rsid w:val="001732F4"/>
    <w:rsid w:val="00190426"/>
    <w:rsid w:val="00190D71"/>
    <w:rsid w:val="001D1EF9"/>
    <w:rsid w:val="001F091C"/>
    <w:rsid w:val="00213588"/>
    <w:rsid w:val="00231B79"/>
    <w:rsid w:val="00233D09"/>
    <w:rsid w:val="002429BE"/>
    <w:rsid w:val="002447F8"/>
    <w:rsid w:val="00255F43"/>
    <w:rsid w:val="00261CA6"/>
    <w:rsid w:val="00290E30"/>
    <w:rsid w:val="002A3705"/>
    <w:rsid w:val="002A5F60"/>
    <w:rsid w:val="002C0C99"/>
    <w:rsid w:val="002D1BF0"/>
    <w:rsid w:val="002E1ADB"/>
    <w:rsid w:val="002E7DA1"/>
    <w:rsid w:val="002F3685"/>
    <w:rsid w:val="003015B9"/>
    <w:rsid w:val="00307608"/>
    <w:rsid w:val="003169FF"/>
    <w:rsid w:val="003360D8"/>
    <w:rsid w:val="00341A1F"/>
    <w:rsid w:val="00342403"/>
    <w:rsid w:val="00362210"/>
    <w:rsid w:val="00366595"/>
    <w:rsid w:val="00367EB2"/>
    <w:rsid w:val="00370549"/>
    <w:rsid w:val="003D31D9"/>
    <w:rsid w:val="003D7052"/>
    <w:rsid w:val="003D713E"/>
    <w:rsid w:val="003E4A92"/>
    <w:rsid w:val="003F37AF"/>
    <w:rsid w:val="003F5E7D"/>
    <w:rsid w:val="00401DD2"/>
    <w:rsid w:val="00412BF3"/>
    <w:rsid w:val="004171BF"/>
    <w:rsid w:val="00437489"/>
    <w:rsid w:val="004464B0"/>
    <w:rsid w:val="00453F6F"/>
    <w:rsid w:val="004566FB"/>
    <w:rsid w:val="00464673"/>
    <w:rsid w:val="004A59B3"/>
    <w:rsid w:val="004D0C48"/>
    <w:rsid w:val="004D20B4"/>
    <w:rsid w:val="004D7007"/>
    <w:rsid w:val="004E18C6"/>
    <w:rsid w:val="004F0FF8"/>
    <w:rsid w:val="004F25CD"/>
    <w:rsid w:val="005003B2"/>
    <w:rsid w:val="00514920"/>
    <w:rsid w:val="0052116C"/>
    <w:rsid w:val="00525E88"/>
    <w:rsid w:val="005424B0"/>
    <w:rsid w:val="00547917"/>
    <w:rsid w:val="00552C6E"/>
    <w:rsid w:val="00556444"/>
    <w:rsid w:val="00576059"/>
    <w:rsid w:val="005A3838"/>
    <w:rsid w:val="005B6678"/>
    <w:rsid w:val="005D2C0C"/>
    <w:rsid w:val="005D6319"/>
    <w:rsid w:val="005D6C23"/>
    <w:rsid w:val="005E396D"/>
    <w:rsid w:val="005E5CB7"/>
    <w:rsid w:val="00600A0E"/>
    <w:rsid w:val="00605B9A"/>
    <w:rsid w:val="00635D03"/>
    <w:rsid w:val="006413C8"/>
    <w:rsid w:val="00656A36"/>
    <w:rsid w:val="006643B1"/>
    <w:rsid w:val="00674AFD"/>
    <w:rsid w:val="00677619"/>
    <w:rsid w:val="00690B1E"/>
    <w:rsid w:val="006A3A21"/>
    <w:rsid w:val="006A411B"/>
    <w:rsid w:val="006C0F9F"/>
    <w:rsid w:val="006C4EE5"/>
    <w:rsid w:val="006D25BD"/>
    <w:rsid w:val="006D3730"/>
    <w:rsid w:val="006F18C4"/>
    <w:rsid w:val="0070367E"/>
    <w:rsid w:val="00707345"/>
    <w:rsid w:val="00711610"/>
    <w:rsid w:val="00724F18"/>
    <w:rsid w:val="0073694A"/>
    <w:rsid w:val="007467C3"/>
    <w:rsid w:val="00764C31"/>
    <w:rsid w:val="007678E1"/>
    <w:rsid w:val="00773FAD"/>
    <w:rsid w:val="007754A4"/>
    <w:rsid w:val="00794655"/>
    <w:rsid w:val="007A4468"/>
    <w:rsid w:val="007D6149"/>
    <w:rsid w:val="007D7298"/>
    <w:rsid w:val="007E354C"/>
    <w:rsid w:val="007E7EB3"/>
    <w:rsid w:val="007F7B21"/>
    <w:rsid w:val="00801770"/>
    <w:rsid w:val="00801C62"/>
    <w:rsid w:val="00803C85"/>
    <w:rsid w:val="00833ED3"/>
    <w:rsid w:val="00867398"/>
    <w:rsid w:val="00872CCE"/>
    <w:rsid w:val="008800B5"/>
    <w:rsid w:val="008924AF"/>
    <w:rsid w:val="00893886"/>
    <w:rsid w:val="008B1BC9"/>
    <w:rsid w:val="008B1CB6"/>
    <w:rsid w:val="008B79BD"/>
    <w:rsid w:val="008C4066"/>
    <w:rsid w:val="008F1233"/>
    <w:rsid w:val="008F5BCE"/>
    <w:rsid w:val="00942E58"/>
    <w:rsid w:val="009808EC"/>
    <w:rsid w:val="009943C5"/>
    <w:rsid w:val="009C1865"/>
    <w:rsid w:val="009C2F4F"/>
    <w:rsid w:val="009D2EA8"/>
    <w:rsid w:val="009D7611"/>
    <w:rsid w:val="009E62E9"/>
    <w:rsid w:val="00A06823"/>
    <w:rsid w:val="00A1707C"/>
    <w:rsid w:val="00A17E86"/>
    <w:rsid w:val="00A21100"/>
    <w:rsid w:val="00A35888"/>
    <w:rsid w:val="00A40FE0"/>
    <w:rsid w:val="00A52472"/>
    <w:rsid w:val="00A616C0"/>
    <w:rsid w:val="00A74674"/>
    <w:rsid w:val="00A806B2"/>
    <w:rsid w:val="00A91E2F"/>
    <w:rsid w:val="00AB01CB"/>
    <w:rsid w:val="00AB3C15"/>
    <w:rsid w:val="00AD5CB2"/>
    <w:rsid w:val="00AE1B7F"/>
    <w:rsid w:val="00AE4059"/>
    <w:rsid w:val="00AE7C43"/>
    <w:rsid w:val="00B05161"/>
    <w:rsid w:val="00B15F14"/>
    <w:rsid w:val="00B23A28"/>
    <w:rsid w:val="00B3223E"/>
    <w:rsid w:val="00B37C80"/>
    <w:rsid w:val="00B55CA6"/>
    <w:rsid w:val="00B5648A"/>
    <w:rsid w:val="00B74B6C"/>
    <w:rsid w:val="00B772D1"/>
    <w:rsid w:val="00BC423F"/>
    <w:rsid w:val="00BD1574"/>
    <w:rsid w:val="00BE2E81"/>
    <w:rsid w:val="00BE39C8"/>
    <w:rsid w:val="00C00BBF"/>
    <w:rsid w:val="00C3263A"/>
    <w:rsid w:val="00C3321B"/>
    <w:rsid w:val="00C579FD"/>
    <w:rsid w:val="00C65342"/>
    <w:rsid w:val="00C6622C"/>
    <w:rsid w:val="00C86EB5"/>
    <w:rsid w:val="00CA0EBA"/>
    <w:rsid w:val="00CA4784"/>
    <w:rsid w:val="00CB00FB"/>
    <w:rsid w:val="00CD0AB9"/>
    <w:rsid w:val="00CD4D8A"/>
    <w:rsid w:val="00CF5480"/>
    <w:rsid w:val="00D01548"/>
    <w:rsid w:val="00D04077"/>
    <w:rsid w:val="00D07C81"/>
    <w:rsid w:val="00D1034B"/>
    <w:rsid w:val="00D261D6"/>
    <w:rsid w:val="00D32E62"/>
    <w:rsid w:val="00D51F39"/>
    <w:rsid w:val="00D54CA8"/>
    <w:rsid w:val="00D80260"/>
    <w:rsid w:val="00D978F8"/>
    <w:rsid w:val="00DB4771"/>
    <w:rsid w:val="00DC2A9B"/>
    <w:rsid w:val="00DE10F3"/>
    <w:rsid w:val="00DF5C6B"/>
    <w:rsid w:val="00DF7B89"/>
    <w:rsid w:val="00E0037A"/>
    <w:rsid w:val="00E037AE"/>
    <w:rsid w:val="00E06AE8"/>
    <w:rsid w:val="00E15844"/>
    <w:rsid w:val="00E15C79"/>
    <w:rsid w:val="00E2075D"/>
    <w:rsid w:val="00E35763"/>
    <w:rsid w:val="00E42C7C"/>
    <w:rsid w:val="00EA27FB"/>
    <w:rsid w:val="00EA31EC"/>
    <w:rsid w:val="00EA4053"/>
    <w:rsid w:val="00EA4D9A"/>
    <w:rsid w:val="00EA7629"/>
    <w:rsid w:val="00EB0374"/>
    <w:rsid w:val="00EC5656"/>
    <w:rsid w:val="00ED20FC"/>
    <w:rsid w:val="00ED5EBB"/>
    <w:rsid w:val="00EE62C0"/>
    <w:rsid w:val="00EF0EE4"/>
    <w:rsid w:val="00F11F15"/>
    <w:rsid w:val="00F172F2"/>
    <w:rsid w:val="00F32CFF"/>
    <w:rsid w:val="00F501DE"/>
    <w:rsid w:val="00F56C46"/>
    <w:rsid w:val="00FA3AFF"/>
    <w:rsid w:val="00FC64F3"/>
    <w:rsid w:val="00FC7B07"/>
    <w:rsid w:val="00FD76CF"/>
    <w:rsid w:val="00FF0C42"/>
    <w:rsid w:val="00FF2D7A"/>
    <w:rsid w:val="00FF6C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C71F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E42C7C"/>
    <w:rPr>
      <w:sz w:val="24"/>
      <w:szCs w:val="24"/>
      <w:lang w:val="en-US" w:eastAsia="en-US"/>
    </w:rPr>
  </w:style>
  <w:style w:type="paragraph" w:styleId="Heading3">
    <w:name w:val="heading 3"/>
    <w:basedOn w:val="Normal"/>
    <w:link w:val="Heading3Char"/>
    <w:uiPriority w:val="9"/>
    <w:qFormat/>
    <w:rsid w:val="006D3730"/>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KeyLetterHeading">
    <w:name w:val="Key Letter Heading"/>
    <w:next w:val="KeyLetterText"/>
    <w:autoRedefine/>
    <w:rPr>
      <w:rFonts w:ascii="Arial Black" w:hAnsi="Arial Black" w:cs="Arial"/>
      <w:sz w:val="22"/>
      <w:lang w:val="en-US" w:eastAsia="en-US"/>
    </w:rPr>
  </w:style>
  <w:style w:type="paragraph" w:customStyle="1" w:styleId="KeyLetterText">
    <w:name w:val="Key Letter Text"/>
    <w:autoRedefine/>
    <w:pPr>
      <w:spacing w:after="240"/>
    </w:pPr>
    <w:rPr>
      <w:rFonts w:ascii="Arial" w:hAnsi="Arial" w:cs="Arial"/>
      <w:sz w:val="22"/>
      <w:lang w:val="en-US" w:eastAsia="en-US"/>
    </w:rPr>
  </w:style>
  <w:style w:type="paragraph" w:styleId="BalloonText">
    <w:name w:val="Balloon Text"/>
    <w:basedOn w:val="Normal"/>
    <w:semiHidden/>
    <w:rsid w:val="00D261D6"/>
    <w:rPr>
      <w:rFonts w:ascii="Tahoma" w:hAnsi="Tahoma" w:cs="Tahoma"/>
      <w:sz w:val="16"/>
      <w:szCs w:val="16"/>
    </w:rPr>
  </w:style>
  <w:style w:type="paragraph" w:styleId="ListParagraph">
    <w:name w:val="List Paragraph"/>
    <w:basedOn w:val="Normal"/>
    <w:uiPriority w:val="34"/>
    <w:qFormat/>
    <w:rsid w:val="00D07C81"/>
    <w:pPr>
      <w:ind w:left="720"/>
    </w:pPr>
  </w:style>
  <w:style w:type="character" w:styleId="Hyperlink">
    <w:name w:val="Hyperlink"/>
    <w:basedOn w:val="DefaultParagraphFont"/>
    <w:uiPriority w:val="99"/>
    <w:unhideWhenUsed/>
    <w:rsid w:val="00041633"/>
    <w:rPr>
      <w:color w:val="0000FF"/>
      <w:u w:val="single"/>
    </w:rPr>
  </w:style>
  <w:style w:type="character" w:styleId="UnresolvedMention">
    <w:name w:val="Unresolved Mention"/>
    <w:basedOn w:val="DefaultParagraphFont"/>
    <w:rsid w:val="00190426"/>
    <w:rPr>
      <w:color w:val="605E5C"/>
      <w:shd w:val="clear" w:color="auto" w:fill="E1DFDD"/>
    </w:rPr>
  </w:style>
  <w:style w:type="character" w:customStyle="1" w:styleId="Heading3Char">
    <w:name w:val="Heading 3 Char"/>
    <w:basedOn w:val="DefaultParagraphFont"/>
    <w:link w:val="Heading3"/>
    <w:uiPriority w:val="9"/>
    <w:rsid w:val="006D3730"/>
    <w:rPr>
      <w:b/>
      <w:bCs/>
      <w:sz w:val="27"/>
      <w:szCs w:val="27"/>
    </w:rPr>
  </w:style>
  <w:style w:type="character" w:styleId="Strong">
    <w:name w:val="Strong"/>
    <w:basedOn w:val="DefaultParagraphFont"/>
    <w:uiPriority w:val="22"/>
    <w:qFormat/>
    <w:rsid w:val="006D3730"/>
    <w:rPr>
      <w:b/>
      <w:bCs/>
    </w:rPr>
  </w:style>
  <w:style w:type="character" w:styleId="Emphasis">
    <w:name w:val="Emphasis"/>
    <w:basedOn w:val="DefaultParagraphFont"/>
    <w:uiPriority w:val="20"/>
    <w:qFormat/>
    <w:rsid w:val="006D3730"/>
    <w:rPr>
      <w:i/>
      <w:iCs/>
    </w:rPr>
  </w:style>
  <w:style w:type="character" w:styleId="FollowedHyperlink">
    <w:name w:val="FollowedHyperlink"/>
    <w:basedOn w:val="DefaultParagraphFont"/>
    <w:rsid w:val="007073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37346">
      <w:bodyDiv w:val="1"/>
      <w:marLeft w:val="0"/>
      <w:marRight w:val="0"/>
      <w:marTop w:val="0"/>
      <w:marBottom w:val="0"/>
      <w:divBdr>
        <w:top w:val="none" w:sz="0" w:space="0" w:color="auto"/>
        <w:left w:val="none" w:sz="0" w:space="0" w:color="auto"/>
        <w:bottom w:val="none" w:sz="0" w:space="0" w:color="auto"/>
        <w:right w:val="none" w:sz="0" w:space="0" w:color="auto"/>
      </w:divBdr>
      <w:divsChild>
        <w:div w:id="1801344291">
          <w:marLeft w:val="0"/>
          <w:marRight w:val="0"/>
          <w:marTop w:val="0"/>
          <w:marBottom w:val="0"/>
          <w:divBdr>
            <w:top w:val="none" w:sz="0" w:space="0" w:color="auto"/>
            <w:left w:val="none" w:sz="0" w:space="0" w:color="auto"/>
            <w:bottom w:val="none" w:sz="0" w:space="0" w:color="auto"/>
            <w:right w:val="none" w:sz="0" w:space="0" w:color="auto"/>
          </w:divBdr>
        </w:div>
        <w:div w:id="1077941221">
          <w:marLeft w:val="0"/>
          <w:marRight w:val="0"/>
          <w:marTop w:val="0"/>
          <w:marBottom w:val="0"/>
          <w:divBdr>
            <w:top w:val="none" w:sz="0" w:space="0" w:color="auto"/>
            <w:left w:val="none" w:sz="0" w:space="0" w:color="auto"/>
            <w:bottom w:val="none" w:sz="0" w:space="0" w:color="auto"/>
            <w:right w:val="none" w:sz="0" w:space="0" w:color="auto"/>
          </w:divBdr>
        </w:div>
        <w:div w:id="1270430271">
          <w:marLeft w:val="0"/>
          <w:marRight w:val="0"/>
          <w:marTop w:val="0"/>
          <w:marBottom w:val="0"/>
          <w:divBdr>
            <w:top w:val="none" w:sz="0" w:space="0" w:color="auto"/>
            <w:left w:val="none" w:sz="0" w:space="0" w:color="auto"/>
            <w:bottom w:val="none" w:sz="0" w:space="0" w:color="auto"/>
            <w:right w:val="none" w:sz="0" w:space="0" w:color="auto"/>
          </w:divBdr>
        </w:div>
      </w:divsChild>
    </w:div>
    <w:div w:id="1046376132">
      <w:bodyDiv w:val="1"/>
      <w:marLeft w:val="0"/>
      <w:marRight w:val="0"/>
      <w:marTop w:val="0"/>
      <w:marBottom w:val="0"/>
      <w:divBdr>
        <w:top w:val="none" w:sz="0" w:space="0" w:color="auto"/>
        <w:left w:val="none" w:sz="0" w:space="0" w:color="auto"/>
        <w:bottom w:val="none" w:sz="0" w:space="0" w:color="auto"/>
        <w:right w:val="none" w:sz="0" w:space="0" w:color="auto"/>
      </w:divBdr>
    </w:div>
    <w:div w:id="1329867970">
      <w:bodyDiv w:val="1"/>
      <w:marLeft w:val="0"/>
      <w:marRight w:val="0"/>
      <w:marTop w:val="0"/>
      <w:marBottom w:val="0"/>
      <w:divBdr>
        <w:top w:val="none" w:sz="0" w:space="0" w:color="auto"/>
        <w:left w:val="none" w:sz="0" w:space="0" w:color="auto"/>
        <w:bottom w:val="none" w:sz="0" w:space="0" w:color="auto"/>
        <w:right w:val="none" w:sz="0" w:space="0" w:color="auto"/>
      </w:divBdr>
      <w:divsChild>
        <w:div w:id="1723866365">
          <w:marLeft w:val="0"/>
          <w:marRight w:val="0"/>
          <w:marTop w:val="0"/>
          <w:marBottom w:val="0"/>
          <w:divBdr>
            <w:top w:val="none" w:sz="0" w:space="0" w:color="auto"/>
            <w:left w:val="none" w:sz="0" w:space="0" w:color="auto"/>
            <w:bottom w:val="none" w:sz="0" w:space="0" w:color="auto"/>
            <w:right w:val="none" w:sz="0" w:space="0" w:color="auto"/>
          </w:divBdr>
        </w:div>
        <w:div w:id="411926398">
          <w:marLeft w:val="0"/>
          <w:marRight w:val="0"/>
          <w:marTop w:val="0"/>
          <w:marBottom w:val="0"/>
          <w:divBdr>
            <w:top w:val="none" w:sz="0" w:space="0" w:color="auto"/>
            <w:left w:val="none" w:sz="0" w:space="0" w:color="auto"/>
            <w:bottom w:val="none" w:sz="0" w:space="0" w:color="auto"/>
            <w:right w:val="none" w:sz="0" w:space="0" w:color="auto"/>
          </w:divBdr>
        </w:div>
        <w:div w:id="680546489">
          <w:marLeft w:val="0"/>
          <w:marRight w:val="0"/>
          <w:marTop w:val="0"/>
          <w:marBottom w:val="0"/>
          <w:divBdr>
            <w:top w:val="none" w:sz="0" w:space="0" w:color="auto"/>
            <w:left w:val="none" w:sz="0" w:space="0" w:color="auto"/>
            <w:bottom w:val="none" w:sz="0" w:space="0" w:color="auto"/>
            <w:right w:val="none" w:sz="0" w:space="0" w:color="auto"/>
          </w:divBdr>
        </w:div>
        <w:div w:id="2033338395">
          <w:marLeft w:val="0"/>
          <w:marRight w:val="0"/>
          <w:marTop w:val="0"/>
          <w:marBottom w:val="0"/>
          <w:divBdr>
            <w:top w:val="none" w:sz="0" w:space="0" w:color="auto"/>
            <w:left w:val="none" w:sz="0" w:space="0" w:color="auto"/>
            <w:bottom w:val="none" w:sz="0" w:space="0" w:color="auto"/>
            <w:right w:val="none" w:sz="0" w:space="0" w:color="auto"/>
          </w:divBdr>
        </w:div>
        <w:div w:id="1515000912">
          <w:marLeft w:val="0"/>
          <w:marRight w:val="0"/>
          <w:marTop w:val="0"/>
          <w:marBottom w:val="0"/>
          <w:divBdr>
            <w:top w:val="none" w:sz="0" w:space="0" w:color="auto"/>
            <w:left w:val="none" w:sz="0" w:space="0" w:color="auto"/>
            <w:bottom w:val="none" w:sz="0" w:space="0" w:color="auto"/>
            <w:right w:val="none" w:sz="0" w:space="0" w:color="auto"/>
          </w:divBdr>
        </w:div>
      </w:divsChild>
    </w:div>
    <w:div w:id="1581132581">
      <w:bodyDiv w:val="1"/>
      <w:marLeft w:val="0"/>
      <w:marRight w:val="0"/>
      <w:marTop w:val="0"/>
      <w:marBottom w:val="0"/>
      <w:divBdr>
        <w:top w:val="none" w:sz="0" w:space="0" w:color="auto"/>
        <w:left w:val="none" w:sz="0" w:space="0" w:color="auto"/>
        <w:bottom w:val="none" w:sz="0" w:space="0" w:color="auto"/>
        <w:right w:val="none" w:sz="0" w:space="0" w:color="auto"/>
      </w:divBdr>
    </w:div>
    <w:div w:id="19843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benella_home_organisation/" TargetMode="External"/><Relationship Id="rId3" Type="http://schemas.openxmlformats.org/officeDocument/2006/relationships/settings" Target="settings.xml"/><Relationship Id="rId7" Type="http://schemas.openxmlformats.org/officeDocument/2006/relationships/hyperlink" Target="http://www.benell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Paula Hill – Accommodation Office</vt:lpstr>
    </vt:vector>
  </TitlesOfParts>
  <Company>ROGUE Design</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Paula Hill – Accommodation Office</dc:title>
  <dc:creator>Steve Jacob</dc:creator>
  <cp:lastModifiedBy>Jo Jacob</cp:lastModifiedBy>
  <cp:revision>8</cp:revision>
  <cp:lastPrinted>2017-10-02T12:18:00Z</cp:lastPrinted>
  <dcterms:created xsi:type="dcterms:W3CDTF">2024-01-24T09:24:00Z</dcterms:created>
  <dcterms:modified xsi:type="dcterms:W3CDTF">2025-05-14T13:47:00Z</dcterms:modified>
</cp:coreProperties>
</file>